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18" w:rsidRDefault="00213918" w:rsidP="00213918">
      <w:pPr>
        <w:rPr>
          <w:rFonts w:ascii="Times New Roman" w:hAnsi="Times New Roman" w:cs="Times New Roman"/>
        </w:rPr>
      </w:pPr>
      <w:r>
        <w:rPr>
          <w:rFonts w:ascii="Times New Roman" w:hAnsi="Times New Roman" w:cs="Times New Roman"/>
        </w:rPr>
        <w:t xml:space="preserve">                                                           ПРОТОКОЛ</w:t>
      </w:r>
    </w:p>
    <w:p w:rsidR="00213918" w:rsidRDefault="00C824D2" w:rsidP="00C824D2">
      <w:pPr>
        <w:rPr>
          <w:rFonts w:ascii="Times New Roman" w:hAnsi="Times New Roman" w:cs="Times New Roman"/>
        </w:rPr>
      </w:pPr>
      <w:r>
        <w:rPr>
          <w:rFonts w:ascii="Times New Roman" w:hAnsi="Times New Roman" w:cs="Times New Roman"/>
        </w:rPr>
        <w:t xml:space="preserve">                             </w:t>
      </w:r>
      <w:r w:rsidR="00213918">
        <w:rPr>
          <w:rFonts w:ascii="Times New Roman" w:hAnsi="Times New Roman" w:cs="Times New Roman"/>
        </w:rPr>
        <w:t xml:space="preserve">сессии   Пятковского  сельского  Совета  депутатов   </w:t>
      </w:r>
    </w:p>
    <w:p w:rsidR="00213918" w:rsidRDefault="009A6DB9" w:rsidP="00213918">
      <w:pPr>
        <w:rPr>
          <w:rFonts w:ascii="Times New Roman" w:hAnsi="Times New Roman" w:cs="Times New Roman"/>
        </w:rPr>
      </w:pPr>
      <w:r>
        <w:rPr>
          <w:rFonts w:ascii="Times New Roman" w:hAnsi="Times New Roman" w:cs="Times New Roman"/>
        </w:rPr>
        <w:t>16</w:t>
      </w:r>
      <w:r w:rsidR="00213918">
        <w:rPr>
          <w:rFonts w:ascii="Times New Roman" w:hAnsi="Times New Roman" w:cs="Times New Roman"/>
        </w:rPr>
        <w:t xml:space="preserve">  </w:t>
      </w:r>
      <w:r>
        <w:rPr>
          <w:rFonts w:ascii="Times New Roman" w:hAnsi="Times New Roman" w:cs="Times New Roman"/>
        </w:rPr>
        <w:t>мая</w:t>
      </w:r>
      <w:r w:rsidR="00213918">
        <w:rPr>
          <w:rFonts w:ascii="Times New Roman" w:hAnsi="Times New Roman" w:cs="Times New Roman"/>
        </w:rPr>
        <w:t xml:space="preserve">   201</w:t>
      </w:r>
      <w:bookmarkStart w:id="0" w:name="_GoBack"/>
      <w:bookmarkEnd w:id="0"/>
      <w:r>
        <w:rPr>
          <w:rFonts w:ascii="Times New Roman" w:hAnsi="Times New Roman" w:cs="Times New Roman"/>
        </w:rPr>
        <w:t>8</w:t>
      </w:r>
      <w:r w:rsidR="00213918">
        <w:rPr>
          <w:rFonts w:ascii="Times New Roman" w:hAnsi="Times New Roman" w:cs="Times New Roman"/>
        </w:rPr>
        <w:t xml:space="preserve"> г.                               </w:t>
      </w:r>
      <w:r w:rsidR="00355DC6">
        <w:rPr>
          <w:rFonts w:ascii="Times New Roman" w:hAnsi="Times New Roman" w:cs="Times New Roman"/>
        </w:rPr>
        <w:t xml:space="preserve">  с.</w:t>
      </w:r>
      <w:r w:rsidR="00EE0E9C">
        <w:rPr>
          <w:rFonts w:ascii="Times New Roman" w:hAnsi="Times New Roman" w:cs="Times New Roman"/>
        </w:rPr>
        <w:t xml:space="preserve"> </w:t>
      </w:r>
      <w:r w:rsidR="00355DC6">
        <w:rPr>
          <w:rFonts w:ascii="Times New Roman" w:hAnsi="Times New Roman" w:cs="Times New Roman"/>
        </w:rPr>
        <w:t>Пятково</w:t>
      </w:r>
    </w:p>
    <w:p w:rsidR="00213918" w:rsidRDefault="00626AAF" w:rsidP="00213918">
      <w:pPr>
        <w:rPr>
          <w:rFonts w:ascii="Times New Roman" w:hAnsi="Times New Roman" w:cs="Times New Roman"/>
        </w:rPr>
      </w:pPr>
      <w:r>
        <w:rPr>
          <w:rFonts w:ascii="Times New Roman" w:hAnsi="Times New Roman" w:cs="Times New Roman"/>
        </w:rPr>
        <w:t>Установленное число депутатов</w:t>
      </w:r>
      <w:r w:rsidR="009A6DB9">
        <w:rPr>
          <w:rFonts w:ascii="Times New Roman" w:hAnsi="Times New Roman" w:cs="Times New Roman"/>
        </w:rPr>
        <w:t xml:space="preserve"> </w:t>
      </w:r>
      <w:r>
        <w:rPr>
          <w:rFonts w:ascii="Times New Roman" w:hAnsi="Times New Roman" w:cs="Times New Roman"/>
        </w:rPr>
        <w:t>-</w:t>
      </w:r>
      <w:r w:rsidR="009A6DB9">
        <w:rPr>
          <w:rFonts w:ascii="Times New Roman" w:hAnsi="Times New Roman" w:cs="Times New Roman"/>
        </w:rPr>
        <w:t xml:space="preserve"> </w:t>
      </w:r>
      <w:r>
        <w:rPr>
          <w:rFonts w:ascii="Times New Roman" w:hAnsi="Times New Roman" w:cs="Times New Roman"/>
        </w:rPr>
        <w:t>7</w:t>
      </w:r>
    </w:p>
    <w:p w:rsidR="00213918" w:rsidRDefault="00626AAF" w:rsidP="00213918">
      <w:pPr>
        <w:rPr>
          <w:rFonts w:ascii="Times New Roman" w:hAnsi="Times New Roman" w:cs="Times New Roman"/>
        </w:rPr>
      </w:pPr>
      <w:r>
        <w:rPr>
          <w:rFonts w:ascii="Times New Roman" w:hAnsi="Times New Roman" w:cs="Times New Roman"/>
        </w:rPr>
        <w:t>Избрано депутатов</w:t>
      </w:r>
      <w:r w:rsidR="009A6DB9">
        <w:rPr>
          <w:rFonts w:ascii="Times New Roman" w:hAnsi="Times New Roman" w:cs="Times New Roman"/>
        </w:rPr>
        <w:t xml:space="preserve"> </w:t>
      </w:r>
      <w:r>
        <w:rPr>
          <w:rFonts w:ascii="Times New Roman" w:hAnsi="Times New Roman" w:cs="Times New Roman"/>
        </w:rPr>
        <w:t xml:space="preserve"> -</w:t>
      </w:r>
      <w:r w:rsidR="009A6DB9">
        <w:rPr>
          <w:rFonts w:ascii="Times New Roman" w:hAnsi="Times New Roman" w:cs="Times New Roman"/>
        </w:rPr>
        <w:t xml:space="preserve"> </w:t>
      </w:r>
      <w:r>
        <w:rPr>
          <w:rFonts w:ascii="Times New Roman" w:hAnsi="Times New Roman" w:cs="Times New Roman"/>
        </w:rPr>
        <w:t>7</w:t>
      </w:r>
    </w:p>
    <w:p w:rsidR="00213918" w:rsidRDefault="00626AAF" w:rsidP="00213918">
      <w:pPr>
        <w:rPr>
          <w:rFonts w:ascii="Times New Roman" w:hAnsi="Times New Roman" w:cs="Times New Roman"/>
        </w:rPr>
      </w:pPr>
      <w:r>
        <w:rPr>
          <w:rFonts w:ascii="Times New Roman" w:hAnsi="Times New Roman" w:cs="Times New Roman"/>
        </w:rPr>
        <w:t xml:space="preserve">Присутствует </w:t>
      </w:r>
      <w:r w:rsidR="00213918">
        <w:rPr>
          <w:rFonts w:ascii="Times New Roman" w:hAnsi="Times New Roman" w:cs="Times New Roman"/>
        </w:rPr>
        <w:t xml:space="preserve">  депутатов</w:t>
      </w:r>
      <w:r w:rsidR="009A6DB9">
        <w:rPr>
          <w:rFonts w:ascii="Times New Roman" w:hAnsi="Times New Roman" w:cs="Times New Roman"/>
        </w:rPr>
        <w:t xml:space="preserve"> - 6</w:t>
      </w:r>
      <w:r w:rsidR="00213918">
        <w:rPr>
          <w:rFonts w:ascii="Times New Roman" w:hAnsi="Times New Roman" w:cs="Times New Roman"/>
        </w:rPr>
        <w:t xml:space="preserve">  чел.    </w:t>
      </w:r>
    </w:p>
    <w:p w:rsidR="00213918" w:rsidRDefault="00213918" w:rsidP="00213918">
      <w:pPr>
        <w:rPr>
          <w:rFonts w:ascii="Times New Roman" w:hAnsi="Times New Roman" w:cs="Times New Roman"/>
        </w:rPr>
      </w:pPr>
      <w:r>
        <w:rPr>
          <w:rFonts w:ascii="Times New Roman" w:hAnsi="Times New Roman" w:cs="Times New Roman"/>
        </w:rPr>
        <w:t xml:space="preserve">                       </w:t>
      </w:r>
      <w:r w:rsidR="009A6DB9">
        <w:rPr>
          <w:rFonts w:ascii="Times New Roman" w:hAnsi="Times New Roman" w:cs="Times New Roman"/>
        </w:rPr>
        <w:t xml:space="preserve">      1.Артюхова И.В.     </w:t>
      </w:r>
    </w:p>
    <w:p w:rsidR="00213918" w:rsidRDefault="00213918" w:rsidP="00213918">
      <w:pPr>
        <w:rPr>
          <w:rFonts w:ascii="Times New Roman" w:hAnsi="Times New Roman" w:cs="Times New Roman"/>
        </w:rPr>
      </w:pPr>
      <w:r>
        <w:rPr>
          <w:rFonts w:ascii="Times New Roman" w:hAnsi="Times New Roman" w:cs="Times New Roman"/>
        </w:rPr>
        <w:t xml:space="preserve">                         </w:t>
      </w:r>
      <w:r w:rsidR="009A6DB9">
        <w:rPr>
          <w:rFonts w:ascii="Times New Roman" w:hAnsi="Times New Roman" w:cs="Times New Roman"/>
        </w:rPr>
        <w:t xml:space="preserve">    2.Арбузова Л.И.           </w:t>
      </w:r>
    </w:p>
    <w:p w:rsidR="00213918" w:rsidRDefault="00213918" w:rsidP="00213918">
      <w:pPr>
        <w:rPr>
          <w:rFonts w:ascii="Times New Roman" w:hAnsi="Times New Roman" w:cs="Times New Roman"/>
        </w:rPr>
      </w:pPr>
      <w:r>
        <w:rPr>
          <w:rFonts w:ascii="Times New Roman" w:hAnsi="Times New Roman" w:cs="Times New Roman"/>
        </w:rPr>
        <w:t xml:space="preserve">                        </w:t>
      </w:r>
      <w:r w:rsidR="009A6DB9">
        <w:rPr>
          <w:rFonts w:ascii="Times New Roman" w:hAnsi="Times New Roman" w:cs="Times New Roman"/>
        </w:rPr>
        <w:t xml:space="preserve">     3.Белозеров А.А.         </w:t>
      </w:r>
    </w:p>
    <w:p w:rsidR="009A6DB9" w:rsidRDefault="00213918" w:rsidP="00355DC6">
      <w:pPr>
        <w:rPr>
          <w:rFonts w:ascii="Times New Roman" w:hAnsi="Times New Roman" w:cs="Times New Roman"/>
        </w:rPr>
      </w:pPr>
      <w:r>
        <w:rPr>
          <w:rFonts w:ascii="Times New Roman" w:hAnsi="Times New Roman" w:cs="Times New Roman"/>
        </w:rPr>
        <w:t xml:space="preserve">                             4.Вожакова Р.Э.  </w:t>
      </w:r>
    </w:p>
    <w:p w:rsidR="009A6DB9" w:rsidRDefault="009A6DB9" w:rsidP="00355DC6">
      <w:pPr>
        <w:rPr>
          <w:rFonts w:ascii="Times New Roman" w:hAnsi="Times New Roman" w:cs="Times New Roman"/>
        </w:rPr>
      </w:pPr>
      <w:r>
        <w:rPr>
          <w:rFonts w:ascii="Times New Roman" w:hAnsi="Times New Roman" w:cs="Times New Roman"/>
        </w:rPr>
        <w:t xml:space="preserve">                             5. Васильева  С.А.</w:t>
      </w:r>
      <w:r w:rsidR="00213918">
        <w:rPr>
          <w:rFonts w:ascii="Times New Roman" w:hAnsi="Times New Roman" w:cs="Times New Roman"/>
        </w:rPr>
        <w:t xml:space="preserve"> </w:t>
      </w:r>
    </w:p>
    <w:p w:rsidR="00213918" w:rsidRDefault="009A6DB9" w:rsidP="00213918">
      <w:pPr>
        <w:rPr>
          <w:rFonts w:ascii="Times New Roman" w:hAnsi="Times New Roman" w:cs="Times New Roman"/>
        </w:rPr>
      </w:pPr>
      <w:r>
        <w:rPr>
          <w:rFonts w:ascii="Times New Roman" w:hAnsi="Times New Roman" w:cs="Times New Roman"/>
        </w:rPr>
        <w:t xml:space="preserve">                             6.</w:t>
      </w:r>
      <w:r w:rsidR="00213918">
        <w:rPr>
          <w:rFonts w:ascii="Times New Roman" w:hAnsi="Times New Roman" w:cs="Times New Roman"/>
        </w:rPr>
        <w:t xml:space="preserve"> </w:t>
      </w:r>
      <w:r>
        <w:rPr>
          <w:rFonts w:ascii="Times New Roman" w:hAnsi="Times New Roman" w:cs="Times New Roman"/>
        </w:rPr>
        <w:t>Ерошин В.А.</w:t>
      </w:r>
    </w:p>
    <w:p w:rsidR="00213918" w:rsidRDefault="00213918" w:rsidP="00213918">
      <w:pPr>
        <w:rPr>
          <w:rFonts w:ascii="Times New Roman" w:hAnsi="Times New Roman" w:cs="Times New Roman"/>
        </w:rPr>
      </w:pPr>
      <w:r>
        <w:rPr>
          <w:rFonts w:ascii="Times New Roman" w:hAnsi="Times New Roman" w:cs="Times New Roman"/>
          <w:b/>
        </w:rPr>
        <w:t>Председательствующий</w:t>
      </w:r>
      <w:r>
        <w:rPr>
          <w:rFonts w:ascii="Times New Roman" w:hAnsi="Times New Roman" w:cs="Times New Roman"/>
        </w:rPr>
        <w:t xml:space="preserve">-  </w:t>
      </w:r>
      <w:r w:rsidR="009A6DB9">
        <w:rPr>
          <w:rFonts w:ascii="Times New Roman" w:hAnsi="Times New Roman" w:cs="Times New Roman"/>
        </w:rPr>
        <w:t>Глава Пятковского сельсовета Татьяна Ивановна Тюлькова</w:t>
      </w:r>
    </w:p>
    <w:p w:rsidR="00213918" w:rsidRDefault="00213918" w:rsidP="009A6DB9">
      <w:pPr>
        <w:rPr>
          <w:rFonts w:ascii="Times New Roman" w:hAnsi="Times New Roman" w:cs="Times New Roman"/>
        </w:rPr>
      </w:pPr>
      <w:r>
        <w:rPr>
          <w:rFonts w:ascii="Times New Roman" w:hAnsi="Times New Roman" w:cs="Times New Roman"/>
          <w:b/>
        </w:rPr>
        <w:t>Секретарь –</w:t>
      </w:r>
      <w:r>
        <w:rPr>
          <w:rFonts w:ascii="Times New Roman" w:hAnsi="Times New Roman" w:cs="Times New Roman"/>
        </w:rPr>
        <w:t xml:space="preserve"> </w:t>
      </w:r>
      <w:r w:rsidR="009A6DB9">
        <w:rPr>
          <w:rFonts w:ascii="Times New Roman" w:hAnsi="Times New Roman" w:cs="Times New Roman"/>
        </w:rPr>
        <w:t>Арбузова Людмила Иннокентьевна</w:t>
      </w:r>
    </w:p>
    <w:p w:rsidR="00213918" w:rsidRDefault="00AF6A5A" w:rsidP="00AF6A5A">
      <w:pPr>
        <w:rPr>
          <w:rFonts w:ascii="Times New Roman" w:hAnsi="Times New Roman" w:cs="Times New Roman"/>
          <w:b/>
        </w:rPr>
      </w:pPr>
      <w:r>
        <w:rPr>
          <w:rFonts w:ascii="Times New Roman" w:hAnsi="Times New Roman" w:cs="Times New Roman"/>
          <w:b/>
        </w:rPr>
        <w:t xml:space="preserve">                                                            </w:t>
      </w:r>
      <w:r w:rsidR="00213918">
        <w:rPr>
          <w:rFonts w:ascii="Times New Roman" w:hAnsi="Times New Roman" w:cs="Times New Roman"/>
          <w:b/>
        </w:rPr>
        <w:t>ПОВЕТКА  ДНЯ</w:t>
      </w:r>
    </w:p>
    <w:p w:rsidR="00213918" w:rsidRPr="009A6DB9" w:rsidRDefault="00213918" w:rsidP="009A6DB9">
      <w:pPr>
        <w:jc w:val="center"/>
        <w:rPr>
          <w:rFonts w:ascii="Times New Roman" w:hAnsi="Times New Roman" w:cs="Times New Roman"/>
        </w:rPr>
      </w:pPr>
      <w:r>
        <w:rPr>
          <w:rFonts w:ascii="Times New Roman" w:hAnsi="Times New Roman" w:cs="Times New Roman"/>
          <w:b/>
        </w:rPr>
        <w:t xml:space="preserve">О  внесении изменений  и  дополнений  в Устав  Пятковского   сельсовета Казачинского района  Красноярского  края </w:t>
      </w:r>
    </w:p>
    <w:p w:rsidR="00213918" w:rsidRDefault="00213918" w:rsidP="00213918">
      <w:pPr>
        <w:rPr>
          <w:rFonts w:ascii="Times New Roman" w:hAnsi="Times New Roman" w:cs="Times New Roman"/>
        </w:rPr>
      </w:pPr>
      <w:r>
        <w:rPr>
          <w:rFonts w:ascii="Times New Roman" w:hAnsi="Times New Roman" w:cs="Times New Roman"/>
          <w:b/>
        </w:rPr>
        <w:t>Слушали:</w:t>
      </w:r>
      <w:r>
        <w:rPr>
          <w:rFonts w:ascii="Times New Roman" w:hAnsi="Times New Roman" w:cs="Times New Roman"/>
        </w:rPr>
        <w:t xml:space="preserve"> с  докладом  о  внесении   изменений   и  дополнений  в  Устав   Пятковского сельсовета  Казачинского  района  Краснояр</w:t>
      </w:r>
      <w:r w:rsidR="009A6DB9">
        <w:rPr>
          <w:rFonts w:ascii="Times New Roman" w:hAnsi="Times New Roman" w:cs="Times New Roman"/>
        </w:rPr>
        <w:t>ского  края  Тюлькову Т.И. –главу</w:t>
      </w:r>
      <w:r>
        <w:rPr>
          <w:rFonts w:ascii="Times New Roman" w:hAnsi="Times New Roman" w:cs="Times New Roman"/>
        </w:rPr>
        <w:t xml:space="preserve"> Пятковского сельсовета.</w:t>
      </w:r>
    </w:p>
    <w:p w:rsidR="00213918" w:rsidRDefault="00213918" w:rsidP="00213918">
      <w:pPr>
        <w:jc w:val="both"/>
        <w:rPr>
          <w:rFonts w:ascii="Times New Roman" w:hAnsi="Times New Roman" w:cs="Times New Roman"/>
        </w:rPr>
      </w:pPr>
      <w:r>
        <w:rPr>
          <w:rFonts w:ascii="Times New Roman" w:hAnsi="Times New Roman" w:cs="Times New Roman"/>
        </w:rPr>
        <w:t>В  своем  выступлении Тюлькова Татьяна Ивановна сказала,  что  в   целях приведения Устава  Пятковского сельсовета Казачинского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w:t>
      </w:r>
      <w:r w:rsidR="00355DC6">
        <w:rPr>
          <w:rFonts w:ascii="Times New Roman" w:hAnsi="Times New Roman" w:cs="Times New Roman"/>
        </w:rPr>
        <w:t>твуясь статьями  57,58,59, Устава Пятковского</w:t>
      </w:r>
      <w:r>
        <w:rPr>
          <w:rFonts w:ascii="Times New Roman" w:hAnsi="Times New Roman" w:cs="Times New Roman"/>
        </w:rPr>
        <w:t xml:space="preserve"> сельсовета Казачинского района Красноярского края   нужно    внести  изменения  и до</w:t>
      </w:r>
      <w:r w:rsidR="00355DC6">
        <w:rPr>
          <w:rFonts w:ascii="Times New Roman" w:hAnsi="Times New Roman" w:cs="Times New Roman"/>
        </w:rPr>
        <w:t>полнения  в Устав  Пятковского</w:t>
      </w:r>
      <w:r>
        <w:rPr>
          <w:rFonts w:ascii="Times New Roman" w:hAnsi="Times New Roman" w:cs="Times New Roman"/>
        </w:rPr>
        <w:t xml:space="preserve">  сельсовета, а  именно:</w:t>
      </w:r>
    </w:p>
    <w:p w:rsidR="00564671" w:rsidRDefault="00564671" w:rsidP="00564671">
      <w:pPr>
        <w:numPr>
          <w:ilvl w:val="1"/>
          <w:numId w:val="2"/>
        </w:numPr>
        <w:spacing w:after="0" w:line="240" w:lineRule="auto"/>
        <w:ind w:left="0" w:firstLine="709"/>
        <w:jc w:val="both"/>
        <w:rPr>
          <w:b/>
        </w:rPr>
      </w:pPr>
      <w:r>
        <w:rPr>
          <w:b/>
        </w:rPr>
        <w:t>в статье 7:</w:t>
      </w:r>
    </w:p>
    <w:p w:rsidR="00564671" w:rsidRDefault="00564671" w:rsidP="00564671">
      <w:pPr>
        <w:ind w:firstLine="709"/>
        <w:jc w:val="both"/>
        <w:rPr>
          <w:b/>
        </w:rPr>
      </w:pPr>
      <w:r>
        <w:rPr>
          <w:b/>
        </w:rPr>
        <w:t>- подпункт 9 пункта 1 изложить в следующей редакции:</w:t>
      </w:r>
    </w:p>
    <w:p w:rsidR="00564671" w:rsidRDefault="00564671" w:rsidP="00564671">
      <w:pPr>
        <w:ind w:firstLine="709"/>
        <w:jc w:val="both"/>
      </w:pPr>
      <w:r>
        <w:t>9) утверждение правил благоустройства территории сельсовета, осуществление контроля за их соблюдением, организация благоустройства территории сельсовета в соответствии с указанными правилами;</w:t>
      </w:r>
    </w:p>
    <w:p w:rsidR="00564671" w:rsidRDefault="00564671" w:rsidP="00564671">
      <w:pPr>
        <w:pStyle w:val="msonormalbullet2gif"/>
        <w:ind w:firstLine="709"/>
        <w:jc w:val="both"/>
        <w:rPr>
          <w:b/>
        </w:rPr>
      </w:pPr>
      <w:r>
        <w:rPr>
          <w:b/>
        </w:rPr>
        <w:t>- подпункт 20 пункта 1 исключить;</w:t>
      </w:r>
    </w:p>
    <w:p w:rsidR="00564671" w:rsidRDefault="00564671" w:rsidP="00564671">
      <w:pPr>
        <w:pStyle w:val="msonormalbullet2gif"/>
        <w:ind w:firstLine="709"/>
        <w:jc w:val="both"/>
        <w:rPr>
          <w:b/>
        </w:rPr>
      </w:pPr>
      <w:r>
        <w:rPr>
          <w:b/>
        </w:rPr>
        <w:t>1.2. подпункт 12 пункта 1 статьи 7.2 исключить;</w:t>
      </w:r>
    </w:p>
    <w:p w:rsidR="00564671" w:rsidRDefault="00564671" w:rsidP="00564671">
      <w:pPr>
        <w:pStyle w:val="msonormalbullet2gif"/>
        <w:ind w:firstLine="709"/>
        <w:jc w:val="both"/>
        <w:rPr>
          <w:b/>
        </w:rPr>
      </w:pPr>
      <w:r>
        <w:rPr>
          <w:b/>
        </w:rPr>
        <w:lastRenderedPageBreak/>
        <w:t>1.3. статью 14 изложить в следующей редакции:</w:t>
      </w:r>
    </w:p>
    <w:p w:rsidR="00564671" w:rsidRDefault="00564671" w:rsidP="00564671">
      <w:pPr>
        <w:pStyle w:val="msonormalbullet2gif"/>
        <w:ind w:firstLine="709"/>
        <w:jc w:val="both"/>
      </w:pPr>
      <w:r>
        <w:rPr>
          <w:b/>
        </w:rPr>
        <w:t>«Статья 14. Глава сельсовета</w:t>
      </w:r>
    </w:p>
    <w:p w:rsidR="00564671" w:rsidRDefault="00564671" w:rsidP="00564671">
      <w:pPr>
        <w:tabs>
          <w:tab w:val="num" w:pos="709"/>
        </w:tabs>
        <w:ind w:firstLine="709"/>
        <w:jc w:val="both"/>
      </w:pPr>
      <w: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64671" w:rsidRDefault="00564671" w:rsidP="00564671">
      <w:pPr>
        <w:tabs>
          <w:tab w:val="num" w:pos="709"/>
        </w:tabs>
        <w:ind w:firstLine="709"/>
        <w:jc w:val="both"/>
      </w:pPr>
      <w:r>
        <w:rPr>
          <w:i/>
        </w:rPr>
        <w:t>1.1 Глава сельсовета осуществляет свои полномочия на постоянной основе.</w:t>
      </w:r>
    </w:p>
    <w:p w:rsidR="00564671" w:rsidRDefault="00564671" w:rsidP="00564671">
      <w:pPr>
        <w:tabs>
          <w:tab w:val="num" w:pos="709"/>
        </w:tabs>
        <w:ind w:firstLine="709"/>
        <w:jc w:val="both"/>
      </w:pPr>
      <w: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564671" w:rsidRDefault="00564671" w:rsidP="00564671">
      <w:pPr>
        <w:tabs>
          <w:tab w:val="num" w:pos="709"/>
        </w:tabs>
        <w:ind w:firstLine="709"/>
        <w:jc w:val="both"/>
      </w:pPr>
      <w: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64671" w:rsidRDefault="00564671" w:rsidP="00564671">
      <w:pPr>
        <w:tabs>
          <w:tab w:val="num" w:pos="709"/>
        </w:tabs>
        <w:ind w:firstLine="709"/>
        <w:jc w:val="both"/>
      </w:pPr>
      <w: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564671" w:rsidRDefault="00564671" w:rsidP="00564671">
      <w:pPr>
        <w:tabs>
          <w:tab w:val="num" w:pos="780"/>
        </w:tabs>
        <w:ind w:firstLine="709"/>
        <w:jc w:val="both"/>
      </w:pPr>
      <w: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564671" w:rsidRDefault="00564671" w:rsidP="00564671">
      <w:pPr>
        <w:tabs>
          <w:tab w:val="num" w:pos="780"/>
        </w:tabs>
        <w:ind w:firstLine="709"/>
        <w:jc w:val="both"/>
      </w:pPr>
      <w:r>
        <w:t>6. На главу сельсовета распространяются гарантии, предусмотренные законодательством.</w:t>
      </w:r>
    </w:p>
    <w:p w:rsidR="00564671" w:rsidRDefault="00564671" w:rsidP="00564671">
      <w:pPr>
        <w:tabs>
          <w:tab w:val="num" w:pos="780"/>
        </w:tabs>
        <w:ind w:firstLine="709"/>
        <w:jc w:val="both"/>
        <w:rPr>
          <w:i/>
          <w:u w:val="single"/>
        </w:rPr>
      </w:pPr>
      <w:r>
        <w:t xml:space="preserve">7. </w:t>
      </w:r>
      <w:r>
        <w:rPr>
          <w:bCs/>
        </w:rPr>
        <w:t>Глава сельсовета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671" w:rsidRDefault="00564671" w:rsidP="00564671">
      <w:pPr>
        <w:tabs>
          <w:tab w:val="num" w:pos="780"/>
        </w:tabs>
        <w:ind w:firstLine="709"/>
        <w:jc w:val="both"/>
        <w:rPr>
          <w:b/>
        </w:rPr>
      </w:pPr>
      <w:r>
        <w:rPr>
          <w:b/>
        </w:rPr>
        <w:t>1.4</w:t>
      </w:r>
      <w:r>
        <w:t xml:space="preserve">. </w:t>
      </w:r>
      <w:r>
        <w:rPr>
          <w:b/>
        </w:rPr>
        <w:t>пункт 1 статьи 18 изложить в следующей редакции:</w:t>
      </w:r>
    </w:p>
    <w:p w:rsidR="00564671" w:rsidRDefault="00564671" w:rsidP="00564671">
      <w:pPr>
        <w:tabs>
          <w:tab w:val="num" w:pos="780"/>
        </w:tabs>
        <w:ind w:firstLine="709"/>
        <w:jc w:val="both"/>
      </w:pPr>
      <w: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обязанности исполняет специалист Администрации Пятковского сельсовета.»</w:t>
      </w:r>
    </w:p>
    <w:p w:rsidR="00564671" w:rsidRDefault="00564671" w:rsidP="00564671">
      <w:pPr>
        <w:ind w:left="709"/>
        <w:jc w:val="both"/>
        <w:rPr>
          <w:b/>
        </w:rPr>
      </w:pPr>
      <w:r>
        <w:rPr>
          <w:b/>
        </w:rPr>
        <w:t>1.5. в статье 27:</w:t>
      </w:r>
    </w:p>
    <w:p w:rsidR="00564671" w:rsidRDefault="00564671" w:rsidP="00564671">
      <w:pPr>
        <w:ind w:left="709"/>
        <w:jc w:val="both"/>
        <w:rPr>
          <w:b/>
        </w:rPr>
      </w:pPr>
      <w:r>
        <w:rPr>
          <w:b/>
        </w:rPr>
        <w:t>- подпункт 3 пункта 1  изложить в следующей редакции:</w:t>
      </w:r>
    </w:p>
    <w:p w:rsidR="00564671" w:rsidRDefault="00564671" w:rsidP="00564671">
      <w:pPr>
        <w:jc w:val="both"/>
      </w:pPr>
      <w:r>
        <w:lastRenderedPageBreak/>
        <w:t xml:space="preserve">            «3) утверждение стратегии социально-экономического развития сельсовета;»;</w:t>
      </w:r>
    </w:p>
    <w:p w:rsidR="00564671" w:rsidRDefault="00564671" w:rsidP="00564671">
      <w:pPr>
        <w:ind w:left="709"/>
        <w:jc w:val="both"/>
        <w:rPr>
          <w:b/>
        </w:rPr>
      </w:pPr>
      <w:r>
        <w:rPr>
          <w:b/>
        </w:rPr>
        <w:t>- пункт 1 дополнить подпунктом 3.1 следующего содержания:</w:t>
      </w:r>
    </w:p>
    <w:p w:rsidR="00564671" w:rsidRDefault="00564671" w:rsidP="00564671">
      <w:pPr>
        <w:jc w:val="both"/>
      </w:pPr>
      <w:r>
        <w:t xml:space="preserve">             «3.1) утверждение правил благоустройства территории сельсовета;»;</w:t>
      </w:r>
    </w:p>
    <w:p w:rsidR="00564671" w:rsidRDefault="00564671" w:rsidP="00564671">
      <w:pPr>
        <w:jc w:val="both"/>
        <w:rPr>
          <w:b/>
        </w:rPr>
      </w:pPr>
      <w:r>
        <w:rPr>
          <w:b/>
        </w:rPr>
        <w:t xml:space="preserve">             1.6. пункт 1.1 изложить в следующей редакции:</w:t>
      </w:r>
    </w:p>
    <w:p w:rsidR="00564671" w:rsidRDefault="00564671" w:rsidP="00564671">
      <w:pPr>
        <w:jc w:val="both"/>
        <w:rPr>
          <w:b/>
        </w:rPr>
      </w:pPr>
      <w:r>
        <w:rPr>
          <w:b/>
        </w:rPr>
        <w:t xml:space="preserve"> </w:t>
      </w:r>
      <w: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4671" w:rsidRDefault="00564671" w:rsidP="00564671">
      <w:pPr>
        <w:jc w:val="both"/>
        <w:rPr>
          <w:b/>
        </w:rPr>
      </w:pPr>
      <w:r>
        <w:rPr>
          <w:b/>
        </w:rPr>
        <w:t xml:space="preserve">             1.7. подпункт 1.3 пункта 1 статьи 33 изложить в следующей редакции:</w:t>
      </w:r>
    </w:p>
    <w:p w:rsidR="00564671" w:rsidRDefault="00564671" w:rsidP="00564671">
      <w:pPr>
        <w:jc w:val="both"/>
      </w:pPr>
      <w:r>
        <w:rPr>
          <w:b/>
        </w:rPr>
        <w:t xml:space="preserve">              </w:t>
      </w:r>
      <w:r>
        <w:t xml:space="preserve">«1.3. разрабатывает и выполняет стратегии  социально-экономического развития сельсовета;»; </w:t>
      </w:r>
    </w:p>
    <w:p w:rsidR="00564671" w:rsidRDefault="00564671" w:rsidP="00564671">
      <w:pPr>
        <w:jc w:val="both"/>
        <w:rPr>
          <w:b/>
        </w:rPr>
      </w:pPr>
      <w:r>
        <w:rPr>
          <w:b/>
        </w:rPr>
        <w:t xml:space="preserve">              1.8. подпункты 3, 4 пункта 4 статьи 33-1 изложить в следующей редакции:</w:t>
      </w:r>
    </w:p>
    <w:p w:rsidR="00564671" w:rsidRDefault="00564671" w:rsidP="00564671">
      <w:pPr>
        <w:ind w:firstLine="709"/>
        <w:jc w:val="both"/>
      </w:pPr>
      <w:r>
        <w:t xml:space="preserve">    «3)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w:t>
      </w:r>
    </w:p>
    <w:p w:rsidR="00564671" w:rsidRDefault="00564671" w:rsidP="00564671">
      <w:pPr>
        <w:ind w:firstLine="709"/>
        <w:jc w:val="both"/>
      </w:pPr>
      <w:r>
        <w:t>4)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4671" w:rsidRDefault="00564671" w:rsidP="00564671">
      <w:pPr>
        <w:jc w:val="both"/>
        <w:rPr>
          <w:b/>
        </w:rPr>
      </w:pPr>
      <w:r>
        <w:rPr>
          <w:b/>
        </w:rPr>
        <w:t xml:space="preserve">             1.9. статью 39.2 изложить в следующей редакции:</w:t>
      </w:r>
    </w:p>
    <w:p w:rsidR="00564671" w:rsidRDefault="00564671" w:rsidP="00564671">
      <w:pPr>
        <w:jc w:val="both"/>
        <w:rPr>
          <w:b/>
        </w:rPr>
      </w:pPr>
      <w:r>
        <w:rPr>
          <w:b/>
        </w:rPr>
        <w:t xml:space="preserve">           «Статья 39.2. Публичные слушания  </w:t>
      </w:r>
    </w:p>
    <w:p w:rsidR="00564671" w:rsidRDefault="00564671" w:rsidP="00564671">
      <w:pPr>
        <w:jc w:val="both"/>
        <w:rPr>
          <w:b/>
        </w:rPr>
      </w:pPr>
      <w:r>
        <w:rPr>
          <w:rFonts w:eastAsia="Calibri"/>
          <w:lang w:eastAsia="en-US"/>
        </w:rPr>
        <w:t xml:space="preserve">           1.</w:t>
      </w:r>
      <w:r>
        <w:rPr>
          <w:rFonts w:eastAsia="Calibri"/>
          <w:i/>
          <w:lang w:eastAsia="en-US"/>
        </w:rPr>
        <w:t xml:space="preserve"> </w:t>
      </w:r>
      <w:r>
        <w:rPr>
          <w:rFonts w:eastAsia="Calibri"/>
          <w:lang w:eastAsia="en-US"/>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564671" w:rsidRDefault="00564671" w:rsidP="00564671">
      <w:pPr>
        <w:jc w:val="both"/>
      </w:pPr>
      <w:r>
        <w:rPr>
          <w:b/>
        </w:rPr>
        <w:t xml:space="preserve">          </w:t>
      </w:r>
      <w:r>
        <w:t xml:space="preserve"> 2. На публичные слушания должны выноситься:</w:t>
      </w:r>
    </w:p>
    <w:p w:rsidR="00564671" w:rsidRDefault="00564671" w:rsidP="00564671">
      <w:pPr>
        <w:jc w:val="both"/>
      </w:pPr>
      <w: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
    <w:p w:rsidR="00564671" w:rsidRDefault="00564671" w:rsidP="00564671">
      <w:pPr>
        <w:jc w:val="both"/>
      </w:pPr>
      <w:r>
        <w:t xml:space="preserve">            2) проект местного бюджета и отчет о его исполнении;</w:t>
      </w:r>
    </w:p>
    <w:p w:rsidR="00564671" w:rsidRDefault="00564671" w:rsidP="00564671">
      <w:pPr>
        <w:jc w:val="both"/>
      </w:pPr>
      <w:r>
        <w:t xml:space="preserve">            3) проект стратегии социально-экономического развития муниципального образования;</w:t>
      </w:r>
    </w:p>
    <w:p w:rsidR="00564671" w:rsidRDefault="00564671" w:rsidP="00564671">
      <w:pPr>
        <w:jc w:val="both"/>
      </w:pPr>
      <w:r>
        <w:t xml:space="preserve">            4) 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4671" w:rsidRDefault="00564671" w:rsidP="00564671">
      <w:pPr>
        <w:jc w:val="both"/>
      </w:pPr>
      <w:r>
        <w:t xml:space="preserve">            3. На публичных слушаниях могут вноситься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564671" w:rsidRDefault="00564671" w:rsidP="00564671">
      <w:pPr>
        <w:jc w:val="both"/>
      </w:pPr>
      <w:r>
        <w:t xml:space="preserve">            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64671" w:rsidRDefault="00564671" w:rsidP="00564671">
      <w:pPr>
        <w:jc w:val="both"/>
      </w:pPr>
      <w:r>
        <w:t xml:space="preserve">             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64671" w:rsidRDefault="00564671" w:rsidP="00564671">
      <w:pPr>
        <w:ind w:left="142"/>
        <w:jc w:val="both"/>
      </w:pPr>
      <w:r>
        <w:t xml:space="preserve">            4. По проектам и вопросам, указанным в пункте 2 настоящей статьи жители сельсовета должны быть извещены о проведении слушаний не позднее, чем за 10 дней до даты проведения слушаний.</w:t>
      </w:r>
    </w:p>
    <w:p w:rsidR="00564671" w:rsidRDefault="00564671" w:rsidP="00564671">
      <w:pPr>
        <w:ind w:left="142"/>
        <w:jc w:val="both"/>
      </w:pPr>
      <w:r>
        <w:t xml:space="preserve">           Жители оповещаются о проведении публичных слушаний посредством опубликования в газете «Пятковский вестник».</w:t>
      </w:r>
    </w:p>
    <w:p w:rsidR="00564671" w:rsidRDefault="00564671" w:rsidP="00564671">
      <w:pPr>
        <w:ind w:left="142"/>
        <w:jc w:val="both"/>
      </w:pPr>
      <w:r>
        <w:t xml:space="preserve">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слушании,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64671" w:rsidRDefault="00564671" w:rsidP="00564671">
      <w:pPr>
        <w:ind w:left="142"/>
        <w:jc w:val="both"/>
      </w:pPr>
      <w:r>
        <w:t xml:space="preserve">            Результаты публичных слушаний, включая мотивированное обоснование принятых решений, подлежит обязательному опубликованию.</w:t>
      </w:r>
    </w:p>
    <w:p w:rsidR="00564671" w:rsidRDefault="00564671" w:rsidP="00564671">
      <w:pPr>
        <w:ind w:left="142"/>
        <w:jc w:val="both"/>
        <w:rPr>
          <w:b/>
        </w:rPr>
      </w:pPr>
      <w: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решения на условно разрешенный вид использования земельного участка или объекта капитального строительства, проектам решений о представлении разрешения на отклонение от предельных параметров </w:t>
      </w:r>
      <w:r>
        <w:lastRenderedPageBreak/>
        <w:t>разрешенного строительства, реконструкцию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 - правовым актом Пятковского сельского Совета депутатов с учетом положений законодательства о градостроительной деятельности.»;</w:t>
      </w:r>
    </w:p>
    <w:p w:rsidR="00564671" w:rsidRDefault="00564671" w:rsidP="00564671">
      <w:pPr>
        <w:jc w:val="both"/>
        <w:rPr>
          <w:b/>
        </w:rPr>
      </w:pPr>
      <w:r>
        <w:rPr>
          <w:b/>
        </w:rPr>
        <w:t xml:space="preserve">             1.10. подпункт 2.7 пункта 2 статьи 41 исключить;</w:t>
      </w:r>
    </w:p>
    <w:p w:rsidR="00564671" w:rsidRDefault="00564671" w:rsidP="00564671">
      <w:pPr>
        <w:ind w:left="709"/>
        <w:jc w:val="both"/>
        <w:rPr>
          <w:b/>
        </w:rPr>
      </w:pPr>
      <w:r>
        <w:rPr>
          <w:b/>
        </w:rPr>
        <w:t>1.11. статью 53-1 исключить;</w:t>
      </w:r>
    </w:p>
    <w:p w:rsidR="00564671" w:rsidRDefault="00564671" w:rsidP="00564671">
      <w:pPr>
        <w:ind w:left="709"/>
        <w:jc w:val="both"/>
      </w:pPr>
      <w:r>
        <w:rPr>
          <w:b/>
        </w:rPr>
        <w:t>1.12. пункт 2 статьи 54-1 изложить в следующей редакции:</w:t>
      </w:r>
    </w:p>
    <w:p w:rsidR="00564671" w:rsidRDefault="00564671" w:rsidP="00564671">
      <w:pPr>
        <w:ind w:firstLine="709"/>
        <w:jc w:val="both"/>
      </w:pPr>
      <w:r>
        <w:t xml:space="preserve"> «2.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355DC6" w:rsidRPr="00355DC6" w:rsidRDefault="00AF6A5A" w:rsidP="00213918">
      <w:pPr>
        <w:jc w:val="both"/>
        <w:rPr>
          <w:rFonts w:ascii="Times New Roman" w:hAnsi="Times New Roman" w:cs="Times New Roman"/>
        </w:rPr>
      </w:pPr>
      <w:r w:rsidRPr="00AF6A5A">
        <w:rPr>
          <w:rFonts w:ascii="Times New Roman" w:hAnsi="Times New Roman" w:cs="Times New Roman"/>
          <w:sz w:val="24"/>
          <w:szCs w:val="24"/>
        </w:rPr>
        <w:t>В обсуждении  приняли участие все депутаты, депутат Пятковского</w:t>
      </w:r>
      <w:r>
        <w:rPr>
          <w:rFonts w:ascii="Times New Roman" w:hAnsi="Times New Roman" w:cs="Times New Roman"/>
          <w:sz w:val="24"/>
          <w:szCs w:val="24"/>
        </w:rPr>
        <w:t xml:space="preserve"> сельского Совета </w:t>
      </w:r>
      <w:r w:rsidR="0043380C">
        <w:rPr>
          <w:rFonts w:ascii="Times New Roman" w:hAnsi="Times New Roman" w:cs="Times New Roman"/>
          <w:sz w:val="24"/>
          <w:szCs w:val="24"/>
        </w:rPr>
        <w:t>Белозеров А.А.</w:t>
      </w:r>
      <w:r w:rsidRPr="00AF6A5A">
        <w:rPr>
          <w:rFonts w:ascii="Times New Roman" w:hAnsi="Times New Roman" w:cs="Times New Roman"/>
          <w:sz w:val="24"/>
          <w:szCs w:val="24"/>
        </w:rPr>
        <w:t xml:space="preserve"> поддержал инициативу принятия </w:t>
      </w:r>
      <w:r>
        <w:rPr>
          <w:rFonts w:ascii="Times New Roman" w:hAnsi="Times New Roman" w:cs="Times New Roman"/>
          <w:sz w:val="24"/>
          <w:szCs w:val="24"/>
        </w:rPr>
        <w:t xml:space="preserve"> решения по изменениям в Устав </w:t>
      </w:r>
      <w:r w:rsidRPr="00AF6A5A">
        <w:rPr>
          <w:rFonts w:ascii="Times New Roman" w:hAnsi="Times New Roman" w:cs="Times New Roman"/>
          <w:sz w:val="24"/>
          <w:szCs w:val="24"/>
        </w:rPr>
        <w:t>Пятковского сельсовета.</w:t>
      </w:r>
    </w:p>
    <w:p w:rsidR="00626AAF" w:rsidRDefault="00213918" w:rsidP="00626AAF">
      <w:pPr>
        <w:jc w:val="center"/>
        <w:rPr>
          <w:rFonts w:ascii="Times New Roman" w:hAnsi="Times New Roman" w:cs="Times New Roman"/>
        </w:rPr>
      </w:pPr>
      <w:r>
        <w:rPr>
          <w:rFonts w:ascii="Times New Roman" w:hAnsi="Times New Roman" w:cs="Times New Roman"/>
          <w:b/>
        </w:rPr>
        <w:t>Решили:</w:t>
      </w:r>
      <w:r>
        <w:rPr>
          <w:rFonts w:ascii="Times New Roman" w:hAnsi="Times New Roman" w:cs="Times New Roman"/>
        </w:rPr>
        <w:t xml:space="preserve"> 1. Принять </w:t>
      </w:r>
      <w:r w:rsidR="00626AAF">
        <w:rPr>
          <w:rFonts w:ascii="Times New Roman" w:hAnsi="Times New Roman" w:cs="Times New Roman"/>
        </w:rPr>
        <w:t>решение «</w:t>
      </w:r>
      <w:r>
        <w:rPr>
          <w:rFonts w:ascii="Times New Roman" w:hAnsi="Times New Roman" w:cs="Times New Roman"/>
        </w:rPr>
        <w:t xml:space="preserve"> </w:t>
      </w:r>
      <w:r w:rsidR="00626AAF" w:rsidRPr="00626AAF">
        <w:rPr>
          <w:rFonts w:ascii="Times New Roman" w:hAnsi="Times New Roman" w:cs="Times New Roman"/>
        </w:rPr>
        <w:t>О  внесении изменений  и  доп</w:t>
      </w:r>
      <w:r w:rsidR="00626AAF">
        <w:rPr>
          <w:rFonts w:ascii="Times New Roman" w:hAnsi="Times New Roman" w:cs="Times New Roman"/>
        </w:rPr>
        <w:t xml:space="preserve">олнений  в Устав  Пятковского </w:t>
      </w:r>
      <w:r w:rsidR="00626AAF" w:rsidRPr="00626AAF">
        <w:rPr>
          <w:rFonts w:ascii="Times New Roman" w:hAnsi="Times New Roman" w:cs="Times New Roman"/>
        </w:rPr>
        <w:t xml:space="preserve">сельсовета Казачинского района  Красноярского  края </w:t>
      </w:r>
      <w:r w:rsidR="00626AAF">
        <w:rPr>
          <w:rFonts w:ascii="Times New Roman" w:hAnsi="Times New Roman" w:cs="Times New Roman"/>
        </w:rPr>
        <w:t xml:space="preserve"> за основу.</w:t>
      </w:r>
    </w:p>
    <w:p w:rsidR="00213918" w:rsidRDefault="00213918" w:rsidP="00213918">
      <w:pPr>
        <w:tabs>
          <w:tab w:val="left" w:pos="708"/>
        </w:tabs>
        <w:rPr>
          <w:rFonts w:ascii="Times New Roman" w:hAnsi="Times New Roman" w:cs="Times New Roman"/>
        </w:rPr>
      </w:pPr>
      <w:r>
        <w:rPr>
          <w:rFonts w:ascii="Times New Roman" w:hAnsi="Times New Roman" w:cs="Times New Roman"/>
        </w:rPr>
        <w:t xml:space="preserve">      </w:t>
      </w:r>
      <w:r w:rsidR="00355DC6">
        <w:rPr>
          <w:rFonts w:ascii="Times New Roman" w:hAnsi="Times New Roman" w:cs="Times New Roman"/>
        </w:rPr>
        <w:t xml:space="preserve">          2. Внести  в  Устав  Пятковского</w:t>
      </w:r>
      <w:r>
        <w:rPr>
          <w:rFonts w:ascii="Times New Roman" w:hAnsi="Times New Roman" w:cs="Times New Roman"/>
        </w:rPr>
        <w:t xml:space="preserve">  сельсовета изменения  и дополнения  с  целью    его  приведения  в  соответствие  с  действующим  законодательством.</w:t>
      </w:r>
    </w:p>
    <w:p w:rsidR="00213918" w:rsidRDefault="00213918" w:rsidP="00213918">
      <w:pPr>
        <w:tabs>
          <w:tab w:val="left" w:pos="708"/>
        </w:tabs>
        <w:rPr>
          <w:rFonts w:ascii="Times New Roman" w:hAnsi="Times New Roman" w:cs="Times New Roman"/>
        </w:rPr>
      </w:pPr>
    </w:p>
    <w:p w:rsidR="00213918" w:rsidRDefault="00213918" w:rsidP="00213918">
      <w:pPr>
        <w:tabs>
          <w:tab w:val="left" w:pos="708"/>
        </w:tabs>
        <w:rPr>
          <w:rFonts w:ascii="Times New Roman" w:hAnsi="Times New Roman" w:cs="Times New Roman"/>
        </w:rPr>
      </w:pPr>
      <w:r>
        <w:rPr>
          <w:rFonts w:ascii="Times New Roman" w:hAnsi="Times New Roman" w:cs="Times New Roman"/>
          <w:b/>
        </w:rPr>
        <w:t>Итоги  голосования</w:t>
      </w:r>
      <w:r w:rsidR="00355DC6">
        <w:rPr>
          <w:rFonts w:ascii="Times New Roman" w:hAnsi="Times New Roman" w:cs="Times New Roman"/>
        </w:rPr>
        <w:t>:      «за»</w:t>
      </w:r>
      <w:r w:rsidR="0043380C">
        <w:rPr>
          <w:rFonts w:ascii="Times New Roman" w:hAnsi="Times New Roman" w:cs="Times New Roman"/>
        </w:rPr>
        <w:t xml:space="preserve"> -  6</w:t>
      </w:r>
    </w:p>
    <w:p w:rsidR="00213918" w:rsidRDefault="00213918" w:rsidP="00213918">
      <w:pPr>
        <w:tabs>
          <w:tab w:val="left" w:pos="708"/>
        </w:tabs>
        <w:rPr>
          <w:rFonts w:ascii="Times New Roman" w:hAnsi="Times New Roman" w:cs="Times New Roman"/>
        </w:rPr>
      </w:pPr>
      <w:r>
        <w:rPr>
          <w:rFonts w:ascii="Times New Roman" w:hAnsi="Times New Roman" w:cs="Times New Roman"/>
        </w:rPr>
        <w:t xml:space="preserve">                                          «против»- нет</w:t>
      </w:r>
    </w:p>
    <w:p w:rsidR="00213918" w:rsidRDefault="00213918" w:rsidP="00213918">
      <w:pPr>
        <w:tabs>
          <w:tab w:val="left" w:pos="708"/>
        </w:tabs>
        <w:rPr>
          <w:rFonts w:ascii="Times New Roman" w:hAnsi="Times New Roman" w:cs="Times New Roman"/>
        </w:rPr>
      </w:pPr>
      <w:r>
        <w:rPr>
          <w:rFonts w:ascii="Times New Roman" w:hAnsi="Times New Roman" w:cs="Times New Roman"/>
        </w:rPr>
        <w:t xml:space="preserve">                                          «воздержалось»- нет</w:t>
      </w:r>
    </w:p>
    <w:p w:rsidR="00213918" w:rsidRDefault="00213918" w:rsidP="00213918">
      <w:pPr>
        <w:tabs>
          <w:tab w:val="left" w:pos="708"/>
        </w:tabs>
        <w:rPr>
          <w:rFonts w:ascii="Times New Roman" w:hAnsi="Times New Roman" w:cs="Times New Roman"/>
        </w:rPr>
      </w:pPr>
      <w:r>
        <w:rPr>
          <w:rFonts w:ascii="Times New Roman" w:hAnsi="Times New Roman" w:cs="Times New Roman"/>
        </w:rPr>
        <w:t>Решение   принято  единогласно.</w:t>
      </w:r>
    </w:p>
    <w:p w:rsidR="00213918" w:rsidRDefault="00213918" w:rsidP="00213918">
      <w:pPr>
        <w:tabs>
          <w:tab w:val="left" w:pos="708"/>
        </w:tabs>
        <w:rPr>
          <w:rFonts w:ascii="Times New Roman" w:hAnsi="Times New Roman" w:cs="Times New Roman"/>
        </w:rPr>
      </w:pPr>
      <w:r>
        <w:rPr>
          <w:rFonts w:ascii="Times New Roman" w:hAnsi="Times New Roman" w:cs="Times New Roman"/>
        </w:rPr>
        <w:t xml:space="preserve"> Председатель:                               </w:t>
      </w:r>
      <w:r w:rsidR="00355DC6">
        <w:rPr>
          <w:rFonts w:ascii="Times New Roman" w:hAnsi="Times New Roman" w:cs="Times New Roman"/>
        </w:rPr>
        <w:t xml:space="preserve">                    </w:t>
      </w:r>
      <w:r w:rsidR="0043380C">
        <w:rPr>
          <w:rFonts w:ascii="Times New Roman" w:hAnsi="Times New Roman" w:cs="Times New Roman"/>
        </w:rPr>
        <w:t>Т.И. Тюлькова</w:t>
      </w:r>
    </w:p>
    <w:p w:rsidR="00213918" w:rsidRDefault="00213918" w:rsidP="00213918">
      <w:pPr>
        <w:tabs>
          <w:tab w:val="left" w:pos="708"/>
        </w:tabs>
        <w:rPr>
          <w:rFonts w:ascii="Times New Roman" w:hAnsi="Times New Roman" w:cs="Times New Roman"/>
        </w:rPr>
      </w:pPr>
      <w:r>
        <w:rPr>
          <w:rFonts w:ascii="Times New Roman" w:hAnsi="Times New Roman" w:cs="Times New Roman"/>
        </w:rPr>
        <w:t xml:space="preserve">Секретарь:                                       </w:t>
      </w:r>
      <w:r w:rsidR="00355DC6">
        <w:rPr>
          <w:rFonts w:ascii="Times New Roman" w:hAnsi="Times New Roman" w:cs="Times New Roman"/>
        </w:rPr>
        <w:t xml:space="preserve">                   </w:t>
      </w:r>
      <w:r w:rsidR="0043380C">
        <w:rPr>
          <w:rFonts w:ascii="Times New Roman" w:hAnsi="Times New Roman" w:cs="Times New Roman"/>
        </w:rPr>
        <w:t>Л.И. Арбузова</w:t>
      </w:r>
    </w:p>
    <w:p w:rsidR="006E2F29" w:rsidRDefault="006E2F29"/>
    <w:sectPr w:rsidR="006E2F29" w:rsidSect="006E2F2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C37" w:rsidRDefault="00FC1C37" w:rsidP="00AF6A5A">
      <w:pPr>
        <w:spacing w:after="0" w:line="240" w:lineRule="auto"/>
      </w:pPr>
      <w:r>
        <w:separator/>
      </w:r>
    </w:p>
  </w:endnote>
  <w:endnote w:type="continuationSeparator" w:id="1">
    <w:p w:rsidR="00FC1C37" w:rsidRDefault="00FC1C37" w:rsidP="00AF6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8219"/>
    </w:sdtPr>
    <w:sdtContent>
      <w:p w:rsidR="00AF6A5A" w:rsidRDefault="00D34F89">
        <w:pPr>
          <w:pStyle w:val="a9"/>
          <w:jc w:val="center"/>
        </w:pPr>
        <w:fldSimple w:instr=" PAGE   \* MERGEFORMAT ">
          <w:r w:rsidR="00EE0E9C">
            <w:rPr>
              <w:noProof/>
            </w:rPr>
            <w:t>1</w:t>
          </w:r>
        </w:fldSimple>
      </w:p>
    </w:sdtContent>
  </w:sdt>
  <w:p w:rsidR="00AF6A5A" w:rsidRDefault="00AF6A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C37" w:rsidRDefault="00FC1C37" w:rsidP="00AF6A5A">
      <w:pPr>
        <w:spacing w:after="0" w:line="240" w:lineRule="auto"/>
      </w:pPr>
      <w:r>
        <w:separator/>
      </w:r>
    </w:p>
  </w:footnote>
  <w:footnote w:type="continuationSeparator" w:id="1">
    <w:p w:rsidR="00FC1C37" w:rsidRDefault="00FC1C37" w:rsidP="00AF6A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0A4"/>
    <w:multiLevelType w:val="multilevel"/>
    <w:tmpl w:val="F7A6657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13918"/>
    <w:rsid w:val="0020774C"/>
    <w:rsid w:val="00213918"/>
    <w:rsid w:val="00351893"/>
    <w:rsid w:val="00355DC6"/>
    <w:rsid w:val="0043380C"/>
    <w:rsid w:val="00522A39"/>
    <w:rsid w:val="00564671"/>
    <w:rsid w:val="00626AAF"/>
    <w:rsid w:val="006E2F29"/>
    <w:rsid w:val="00923363"/>
    <w:rsid w:val="009A6DB9"/>
    <w:rsid w:val="00AB486D"/>
    <w:rsid w:val="00AF6A5A"/>
    <w:rsid w:val="00C824D2"/>
    <w:rsid w:val="00D34F89"/>
    <w:rsid w:val="00EC401F"/>
    <w:rsid w:val="00EE0E9C"/>
    <w:rsid w:val="00F0237E"/>
    <w:rsid w:val="00F91B02"/>
    <w:rsid w:val="00FC1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13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213918"/>
    <w:rPr>
      <w:rFonts w:ascii="Courier New" w:eastAsia="Times New Roman" w:hAnsi="Courier New" w:cs="Courier New"/>
      <w:sz w:val="20"/>
      <w:szCs w:val="20"/>
      <w:lang w:eastAsia="ru-RU"/>
    </w:rPr>
  </w:style>
  <w:style w:type="paragraph" w:styleId="a3">
    <w:name w:val="Body Text"/>
    <w:basedOn w:val="a"/>
    <w:link w:val="a4"/>
    <w:semiHidden/>
    <w:unhideWhenUsed/>
    <w:rsid w:val="00213918"/>
    <w:pPr>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213918"/>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213918"/>
    <w:pPr>
      <w:spacing w:after="120" w:line="480" w:lineRule="auto"/>
    </w:pPr>
  </w:style>
  <w:style w:type="character" w:customStyle="1" w:styleId="20">
    <w:name w:val="Основной текст 2 Знак"/>
    <w:basedOn w:val="a0"/>
    <w:link w:val="2"/>
    <w:uiPriority w:val="99"/>
    <w:semiHidden/>
    <w:rsid w:val="00213918"/>
    <w:rPr>
      <w:rFonts w:eastAsiaTheme="minorEastAsia"/>
      <w:lang w:eastAsia="ru-RU"/>
    </w:rPr>
  </w:style>
  <w:style w:type="paragraph" w:styleId="3">
    <w:name w:val="Body Text 3"/>
    <w:basedOn w:val="a"/>
    <w:link w:val="30"/>
    <w:semiHidden/>
    <w:unhideWhenUsed/>
    <w:rsid w:val="00213918"/>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213918"/>
    <w:rPr>
      <w:rFonts w:ascii="Times New Roman" w:eastAsia="Times New Roman" w:hAnsi="Times New Roman" w:cs="Times New Roman"/>
      <w:sz w:val="16"/>
      <w:szCs w:val="16"/>
      <w:lang w:eastAsia="ru-RU"/>
    </w:rPr>
  </w:style>
  <w:style w:type="paragraph" w:styleId="a5">
    <w:name w:val="List Paragraph"/>
    <w:basedOn w:val="a"/>
    <w:uiPriority w:val="34"/>
    <w:qFormat/>
    <w:rsid w:val="00213918"/>
    <w:pPr>
      <w:spacing w:after="0" w:line="240" w:lineRule="auto"/>
      <w:ind w:left="720"/>
    </w:pPr>
    <w:rPr>
      <w:rFonts w:ascii="Times New Roman" w:eastAsia="Times New Roman" w:hAnsi="Times New Roman" w:cs="Times New Roman"/>
      <w:sz w:val="24"/>
      <w:szCs w:val="24"/>
    </w:rPr>
  </w:style>
  <w:style w:type="character" w:customStyle="1" w:styleId="blk">
    <w:name w:val="blk"/>
    <w:basedOn w:val="a0"/>
    <w:rsid w:val="00213918"/>
  </w:style>
  <w:style w:type="character" w:styleId="a6">
    <w:name w:val="Hyperlink"/>
    <w:basedOn w:val="a0"/>
    <w:uiPriority w:val="99"/>
    <w:semiHidden/>
    <w:unhideWhenUsed/>
    <w:rsid w:val="00213918"/>
    <w:rPr>
      <w:color w:val="0000FF"/>
      <w:u w:val="single"/>
    </w:rPr>
  </w:style>
  <w:style w:type="paragraph" w:customStyle="1" w:styleId="ConsPlusNormal">
    <w:name w:val="ConsPlusNormal"/>
    <w:rsid w:val="00355D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semiHidden/>
    <w:unhideWhenUsed/>
    <w:rsid w:val="00AF6A5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6A5A"/>
    <w:rPr>
      <w:rFonts w:eastAsiaTheme="minorEastAsia"/>
      <w:lang w:eastAsia="ru-RU"/>
    </w:rPr>
  </w:style>
  <w:style w:type="paragraph" w:styleId="a9">
    <w:name w:val="footer"/>
    <w:basedOn w:val="a"/>
    <w:link w:val="aa"/>
    <w:uiPriority w:val="99"/>
    <w:unhideWhenUsed/>
    <w:rsid w:val="00AF6A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A5A"/>
    <w:rPr>
      <w:rFonts w:eastAsiaTheme="minorEastAsia"/>
      <w:lang w:eastAsia="ru-RU"/>
    </w:rPr>
  </w:style>
  <w:style w:type="paragraph" w:styleId="ab">
    <w:name w:val="Balloon Text"/>
    <w:basedOn w:val="a"/>
    <w:link w:val="ac"/>
    <w:uiPriority w:val="99"/>
    <w:semiHidden/>
    <w:unhideWhenUsed/>
    <w:rsid w:val="005646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4671"/>
    <w:rPr>
      <w:rFonts w:ascii="Tahoma" w:eastAsiaTheme="minorEastAsia" w:hAnsi="Tahoma" w:cs="Tahoma"/>
      <w:sz w:val="16"/>
      <w:szCs w:val="16"/>
      <w:lang w:eastAsia="ru-RU"/>
    </w:rPr>
  </w:style>
  <w:style w:type="paragraph" w:customStyle="1" w:styleId="msonormalbullet2gif">
    <w:name w:val="msonormalbullet2.gif"/>
    <w:basedOn w:val="a"/>
    <w:rsid w:val="005646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409272">
      <w:bodyDiv w:val="1"/>
      <w:marLeft w:val="0"/>
      <w:marRight w:val="0"/>
      <w:marTop w:val="0"/>
      <w:marBottom w:val="0"/>
      <w:divBdr>
        <w:top w:val="none" w:sz="0" w:space="0" w:color="auto"/>
        <w:left w:val="none" w:sz="0" w:space="0" w:color="auto"/>
        <w:bottom w:val="none" w:sz="0" w:space="0" w:color="auto"/>
        <w:right w:val="none" w:sz="0" w:space="0" w:color="auto"/>
      </w:divBdr>
    </w:div>
    <w:div w:id="801310651">
      <w:bodyDiv w:val="1"/>
      <w:marLeft w:val="0"/>
      <w:marRight w:val="0"/>
      <w:marTop w:val="0"/>
      <w:marBottom w:val="0"/>
      <w:divBdr>
        <w:top w:val="none" w:sz="0" w:space="0" w:color="auto"/>
        <w:left w:val="none" w:sz="0" w:space="0" w:color="auto"/>
        <w:bottom w:val="none" w:sz="0" w:space="0" w:color="auto"/>
        <w:right w:val="none" w:sz="0" w:space="0" w:color="auto"/>
      </w:divBdr>
    </w:div>
    <w:div w:id="17176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2018-05-23T11:44:00Z</cp:lastPrinted>
  <dcterms:created xsi:type="dcterms:W3CDTF">2017-11-07T12:26:00Z</dcterms:created>
  <dcterms:modified xsi:type="dcterms:W3CDTF">2018-11-26T07:26:00Z</dcterms:modified>
</cp:coreProperties>
</file>