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47" w:rsidRPr="0050006D" w:rsidRDefault="00234447" w:rsidP="00234447">
      <w:pPr>
        <w:spacing w:line="360" w:lineRule="auto"/>
        <w:contextualSpacing/>
        <w:jc w:val="center"/>
        <w:rPr>
          <w:rFonts w:ascii="Times New Roman" w:hAnsi="Times New Roman" w:cs="Times New Roman"/>
          <w:b/>
          <w:sz w:val="24"/>
          <w:szCs w:val="24"/>
        </w:rPr>
      </w:pPr>
      <w:r w:rsidRPr="0050006D">
        <w:rPr>
          <w:rFonts w:ascii="Times New Roman" w:hAnsi="Times New Roman" w:cs="Times New Roman"/>
          <w:b/>
          <w:sz w:val="24"/>
          <w:szCs w:val="24"/>
        </w:rPr>
        <w:t>КРАСНОЯРСКИЙ КРАЙ</w:t>
      </w:r>
    </w:p>
    <w:p w:rsidR="00234447" w:rsidRPr="0050006D" w:rsidRDefault="00234447" w:rsidP="00234447">
      <w:pPr>
        <w:spacing w:line="360" w:lineRule="auto"/>
        <w:contextualSpacing/>
        <w:jc w:val="center"/>
        <w:rPr>
          <w:rFonts w:ascii="Times New Roman" w:hAnsi="Times New Roman" w:cs="Times New Roman"/>
          <w:b/>
          <w:sz w:val="24"/>
          <w:szCs w:val="24"/>
        </w:rPr>
      </w:pPr>
      <w:r w:rsidRPr="0050006D">
        <w:rPr>
          <w:rFonts w:ascii="Times New Roman" w:hAnsi="Times New Roman" w:cs="Times New Roman"/>
          <w:b/>
          <w:sz w:val="24"/>
          <w:szCs w:val="24"/>
        </w:rPr>
        <w:t>КАЗАЧИНСКИЙ РАЙОН</w:t>
      </w:r>
    </w:p>
    <w:p w:rsidR="00234447" w:rsidRDefault="00234447" w:rsidP="00234447">
      <w:pPr>
        <w:spacing w:line="360" w:lineRule="auto"/>
        <w:contextualSpacing/>
        <w:jc w:val="center"/>
        <w:rPr>
          <w:rFonts w:ascii="Times New Roman" w:hAnsi="Times New Roman" w:cs="Times New Roman"/>
          <w:b/>
          <w:sz w:val="24"/>
          <w:szCs w:val="24"/>
        </w:rPr>
      </w:pPr>
      <w:r w:rsidRPr="0050006D">
        <w:rPr>
          <w:rFonts w:ascii="Times New Roman" w:hAnsi="Times New Roman" w:cs="Times New Roman"/>
          <w:b/>
          <w:sz w:val="24"/>
          <w:szCs w:val="24"/>
        </w:rPr>
        <w:t>ПЯТКОВСКИЙ СЕЛЬСКИЙ СОВЕТ ДЕПУТАТОВ</w:t>
      </w:r>
    </w:p>
    <w:p w:rsidR="00C705AD" w:rsidRDefault="00C705AD" w:rsidP="00234447">
      <w:pPr>
        <w:spacing w:line="360" w:lineRule="auto"/>
        <w:contextualSpacing/>
        <w:jc w:val="center"/>
        <w:rPr>
          <w:rFonts w:ascii="Times New Roman" w:hAnsi="Times New Roman" w:cs="Times New Roman"/>
          <w:b/>
          <w:sz w:val="24"/>
          <w:szCs w:val="24"/>
        </w:rPr>
      </w:pPr>
    </w:p>
    <w:p w:rsidR="00234447" w:rsidRDefault="00234447" w:rsidP="00234447">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(ПРОЕКТ)</w:t>
      </w:r>
    </w:p>
    <w:p w:rsidR="00234447" w:rsidRDefault="00234447" w:rsidP="00C37350">
      <w:pPr>
        <w:spacing w:after="0" w:line="240" w:lineRule="auto"/>
        <w:rPr>
          <w:rFonts w:ascii="Times New Roman" w:hAnsi="Times New Roman" w:cs="Times New Roman"/>
          <w:b/>
          <w:sz w:val="24"/>
          <w:szCs w:val="24"/>
        </w:rPr>
      </w:pPr>
      <w:r>
        <w:rPr>
          <w:rFonts w:ascii="Times New Roman" w:hAnsi="Times New Roman" w:cs="Times New Roman"/>
          <w:b/>
          <w:sz w:val="24"/>
          <w:szCs w:val="24"/>
        </w:rPr>
        <w:t>2018                                                           с. Пятково                                                      №</w:t>
      </w:r>
    </w:p>
    <w:p w:rsidR="00C705AD" w:rsidRDefault="00C705AD" w:rsidP="00C37350">
      <w:pPr>
        <w:spacing w:after="0" w:line="240" w:lineRule="auto"/>
        <w:rPr>
          <w:rFonts w:ascii="Times New Roman" w:hAnsi="Times New Roman" w:cs="Times New Roman"/>
          <w:b/>
          <w:sz w:val="24"/>
          <w:szCs w:val="24"/>
        </w:rPr>
      </w:pPr>
    </w:p>
    <w:p w:rsidR="00C705AD" w:rsidRDefault="00234447" w:rsidP="00C705AD">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w:t>
      </w:r>
      <w:r w:rsidR="00C705AD">
        <w:rPr>
          <w:rFonts w:ascii="Times New Roman" w:hAnsi="Times New Roman" w:cs="Times New Roman"/>
          <w:sz w:val="24"/>
          <w:szCs w:val="24"/>
        </w:rPr>
        <w:t xml:space="preserve"> </w:t>
      </w:r>
      <w:r>
        <w:rPr>
          <w:rFonts w:ascii="Times New Roman" w:hAnsi="Times New Roman" w:cs="Times New Roman"/>
          <w:sz w:val="24"/>
          <w:szCs w:val="24"/>
        </w:rPr>
        <w:t>и дополнений</w:t>
      </w:r>
      <w:r w:rsidR="00C705AD">
        <w:rPr>
          <w:rFonts w:ascii="Times New Roman" w:hAnsi="Times New Roman" w:cs="Times New Roman"/>
          <w:sz w:val="24"/>
          <w:szCs w:val="24"/>
        </w:rPr>
        <w:t xml:space="preserve"> </w:t>
      </w:r>
      <w:r>
        <w:rPr>
          <w:rFonts w:ascii="Times New Roman" w:hAnsi="Times New Roman" w:cs="Times New Roman"/>
          <w:sz w:val="24"/>
          <w:szCs w:val="24"/>
        </w:rPr>
        <w:t>в Устав</w:t>
      </w:r>
      <w:r w:rsidR="00C705AD">
        <w:rPr>
          <w:rFonts w:ascii="Times New Roman" w:hAnsi="Times New Roman" w:cs="Times New Roman"/>
          <w:sz w:val="24"/>
          <w:szCs w:val="24"/>
        </w:rPr>
        <w:t xml:space="preserve"> Пятковского</w:t>
      </w:r>
    </w:p>
    <w:p w:rsidR="00234447" w:rsidRPr="00C705AD" w:rsidRDefault="00C705AD" w:rsidP="00C70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сельсовета </w:t>
      </w:r>
      <w:r>
        <w:rPr>
          <w:sz w:val="26"/>
          <w:szCs w:val="26"/>
        </w:rPr>
        <w:t>Казачинского района Красноярского края</w:t>
      </w:r>
    </w:p>
    <w:p w:rsidR="00234447" w:rsidRDefault="00234447" w:rsidP="00234447">
      <w:pPr>
        <w:spacing w:after="0" w:line="240" w:lineRule="auto"/>
        <w:jc w:val="both"/>
        <w:rPr>
          <w:rFonts w:ascii="Times New Roman" w:hAnsi="Times New Roman" w:cs="Times New Roman"/>
          <w:sz w:val="24"/>
          <w:szCs w:val="24"/>
        </w:rPr>
      </w:pPr>
    </w:p>
    <w:p w:rsidR="00234447" w:rsidRDefault="00234447" w:rsidP="0023444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В целях приведения Устава Пятковского сельсовета</w:t>
      </w:r>
      <w:r w:rsidR="00C705AD">
        <w:rPr>
          <w:rFonts w:ascii="Times New Roman" w:hAnsi="Times New Roman" w:cs="Times New Roman"/>
          <w:sz w:val="24"/>
          <w:szCs w:val="24"/>
        </w:rPr>
        <w:t>,</w:t>
      </w:r>
      <w:r>
        <w:rPr>
          <w:rFonts w:ascii="Times New Roman" w:hAnsi="Times New Roman" w:cs="Times New Roman"/>
          <w:sz w:val="24"/>
          <w:szCs w:val="24"/>
        </w:rPr>
        <w:t xml:space="preserve"> Казачинского района</w:t>
      </w:r>
      <w:r w:rsidR="00C705AD">
        <w:rPr>
          <w:rFonts w:ascii="Times New Roman" w:hAnsi="Times New Roman" w:cs="Times New Roman"/>
          <w:sz w:val="24"/>
          <w:szCs w:val="24"/>
        </w:rPr>
        <w:t>,</w:t>
      </w:r>
      <w:r>
        <w:rPr>
          <w:rFonts w:ascii="Times New Roman" w:hAnsi="Times New Roman" w:cs="Times New Roman"/>
          <w:sz w:val="24"/>
          <w:szCs w:val="24"/>
        </w:rPr>
        <w:t xml:space="preserve">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C705AD">
        <w:rPr>
          <w:sz w:val="26"/>
          <w:szCs w:val="26"/>
        </w:rPr>
        <w:t xml:space="preserve">57,58,59 </w:t>
      </w:r>
      <w:r>
        <w:rPr>
          <w:rFonts w:ascii="Times New Roman" w:hAnsi="Times New Roman" w:cs="Times New Roman"/>
          <w:sz w:val="24"/>
          <w:szCs w:val="24"/>
        </w:rPr>
        <w:t xml:space="preserve">Устава Пятковского сельсовета Казачинского района Красноярского края, Пятковский сельский Совет депутатов </w:t>
      </w:r>
      <w:r w:rsidRPr="00234447">
        <w:rPr>
          <w:rFonts w:ascii="Times New Roman" w:hAnsi="Times New Roman" w:cs="Times New Roman"/>
          <w:b/>
          <w:sz w:val="24"/>
          <w:szCs w:val="24"/>
        </w:rPr>
        <w:t>РЕШИЛ:</w:t>
      </w:r>
    </w:p>
    <w:p w:rsidR="00C705AD" w:rsidRDefault="00234447" w:rsidP="00C70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Внести в Устав Пятковского сельсовета Казачинского</w:t>
      </w:r>
      <w:r w:rsidR="00C705AD">
        <w:rPr>
          <w:rFonts w:ascii="Times New Roman" w:hAnsi="Times New Roman" w:cs="Times New Roman"/>
          <w:sz w:val="24"/>
          <w:szCs w:val="24"/>
        </w:rPr>
        <w:t xml:space="preserve"> района Красноярского края следующие изменения:</w:t>
      </w:r>
      <w:r>
        <w:rPr>
          <w:rFonts w:ascii="Times New Roman" w:hAnsi="Times New Roman" w:cs="Times New Roman"/>
          <w:b/>
          <w:sz w:val="24"/>
          <w:szCs w:val="24"/>
        </w:rPr>
        <w:t xml:space="preserve"> </w:t>
      </w:r>
    </w:p>
    <w:p w:rsidR="00234447" w:rsidRPr="00C705AD" w:rsidRDefault="00234447" w:rsidP="00C70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D74A3" w:rsidRDefault="00ED74A3" w:rsidP="00ED74A3">
      <w:pPr>
        <w:numPr>
          <w:ilvl w:val="1"/>
          <w:numId w:val="4"/>
        </w:numPr>
        <w:spacing w:after="0" w:line="240" w:lineRule="auto"/>
        <w:ind w:left="0" w:firstLine="709"/>
        <w:jc w:val="both"/>
        <w:rPr>
          <w:b/>
        </w:rPr>
      </w:pPr>
      <w:r>
        <w:rPr>
          <w:b/>
        </w:rPr>
        <w:t>в статье 7:</w:t>
      </w:r>
    </w:p>
    <w:p w:rsidR="00ED74A3" w:rsidRDefault="00ED74A3" w:rsidP="00ED74A3">
      <w:pPr>
        <w:ind w:firstLine="709"/>
        <w:jc w:val="both"/>
        <w:rPr>
          <w:b/>
        </w:rPr>
      </w:pPr>
      <w:r>
        <w:rPr>
          <w:b/>
        </w:rPr>
        <w:t>- подпункт 9 пункта 1 изложить в следующей редакции:</w:t>
      </w:r>
    </w:p>
    <w:p w:rsidR="00ED74A3" w:rsidRDefault="00ED74A3" w:rsidP="00ED74A3">
      <w:pPr>
        <w:ind w:firstLine="709"/>
        <w:jc w:val="both"/>
      </w:pPr>
      <w:r>
        <w:t xml:space="preserve">9) утверждение правил благоустройства территории сельсовета, осуществление </w:t>
      </w:r>
      <w:proofErr w:type="gramStart"/>
      <w:r>
        <w:t>контроля за</w:t>
      </w:r>
      <w:proofErr w:type="gramEnd"/>
      <w:r>
        <w:t xml:space="preserve"> их соблюдением, организация благоустройства территории сельсовета в соответствии с указанными правилами;</w:t>
      </w:r>
    </w:p>
    <w:p w:rsidR="00ED74A3" w:rsidRDefault="00ED74A3" w:rsidP="00ED74A3">
      <w:pPr>
        <w:pStyle w:val="msonormalbullet2gif"/>
        <w:ind w:firstLine="709"/>
        <w:jc w:val="both"/>
        <w:rPr>
          <w:b/>
        </w:rPr>
      </w:pPr>
      <w:r>
        <w:rPr>
          <w:b/>
        </w:rPr>
        <w:t>- подпункт 20 пункта 1 исключить;</w:t>
      </w:r>
    </w:p>
    <w:p w:rsidR="00ED74A3" w:rsidRDefault="00ED74A3" w:rsidP="00ED74A3">
      <w:pPr>
        <w:pStyle w:val="msonormalbullet2gif"/>
        <w:ind w:firstLine="709"/>
        <w:jc w:val="both"/>
        <w:rPr>
          <w:b/>
        </w:rPr>
      </w:pPr>
      <w:r>
        <w:rPr>
          <w:b/>
        </w:rPr>
        <w:t>1.2. подпункт 12 пункта 1 статьи 7.2 исключить;</w:t>
      </w:r>
    </w:p>
    <w:p w:rsidR="00ED74A3" w:rsidRDefault="00ED74A3" w:rsidP="00ED74A3">
      <w:pPr>
        <w:pStyle w:val="msonormalbullet2gif"/>
        <w:ind w:firstLine="709"/>
        <w:jc w:val="both"/>
        <w:rPr>
          <w:b/>
        </w:rPr>
      </w:pPr>
      <w:r>
        <w:rPr>
          <w:b/>
        </w:rPr>
        <w:t>1.3. статью 14 изложить в следующей редакции:</w:t>
      </w:r>
    </w:p>
    <w:p w:rsidR="00ED74A3" w:rsidRDefault="00ED74A3" w:rsidP="00ED74A3">
      <w:pPr>
        <w:pStyle w:val="msonormalbullet2gif"/>
        <w:ind w:firstLine="709"/>
        <w:jc w:val="both"/>
      </w:pPr>
      <w:r>
        <w:rPr>
          <w:b/>
        </w:rPr>
        <w:t>«Статья 14. Глава сельсовета</w:t>
      </w:r>
    </w:p>
    <w:p w:rsidR="00ED74A3" w:rsidRDefault="00ED74A3" w:rsidP="00ED74A3">
      <w:pPr>
        <w:tabs>
          <w:tab w:val="num" w:pos="709"/>
        </w:tabs>
        <w:ind w:firstLine="709"/>
        <w:jc w:val="both"/>
      </w:pPr>
      <w: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D74A3" w:rsidRDefault="00ED74A3" w:rsidP="00ED74A3">
      <w:pPr>
        <w:tabs>
          <w:tab w:val="num" w:pos="709"/>
        </w:tabs>
        <w:ind w:firstLine="709"/>
        <w:jc w:val="both"/>
      </w:pPr>
      <w:r>
        <w:rPr>
          <w:i/>
        </w:rPr>
        <w:t>1.1 Глава сельсовета осуществляет свои полномочия на постоянной основе.</w:t>
      </w:r>
    </w:p>
    <w:p w:rsidR="00ED74A3" w:rsidRDefault="00ED74A3" w:rsidP="00ED74A3">
      <w:pPr>
        <w:tabs>
          <w:tab w:val="num" w:pos="709"/>
        </w:tabs>
        <w:ind w:firstLine="709"/>
        <w:jc w:val="both"/>
      </w:pPr>
      <w: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ED74A3" w:rsidRDefault="00ED74A3" w:rsidP="00ED74A3">
      <w:pPr>
        <w:tabs>
          <w:tab w:val="num" w:pos="709"/>
        </w:tabs>
        <w:ind w:firstLine="709"/>
        <w:jc w:val="both"/>
      </w:pPr>
      <w: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D74A3" w:rsidRDefault="00ED74A3" w:rsidP="00ED74A3">
      <w:pPr>
        <w:tabs>
          <w:tab w:val="num" w:pos="709"/>
        </w:tabs>
        <w:ind w:firstLine="709"/>
        <w:jc w:val="both"/>
      </w:pPr>
      <w:r>
        <w:lastRenderedPageBreak/>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ED74A3" w:rsidRDefault="00ED74A3" w:rsidP="00ED74A3">
      <w:pPr>
        <w:tabs>
          <w:tab w:val="num" w:pos="780"/>
        </w:tabs>
        <w:ind w:firstLine="709"/>
        <w:jc w:val="both"/>
      </w:pPr>
      <w: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D74A3" w:rsidRDefault="00ED74A3" w:rsidP="00ED74A3">
      <w:pPr>
        <w:tabs>
          <w:tab w:val="num" w:pos="780"/>
        </w:tabs>
        <w:ind w:firstLine="709"/>
        <w:jc w:val="both"/>
      </w:pPr>
      <w:r>
        <w:t>6. На главу сельсовета распространяются гарантии, предусмотренные законодательством.</w:t>
      </w:r>
    </w:p>
    <w:p w:rsidR="00ED74A3" w:rsidRDefault="00ED74A3" w:rsidP="00ED74A3">
      <w:pPr>
        <w:tabs>
          <w:tab w:val="num" w:pos="780"/>
        </w:tabs>
        <w:ind w:firstLine="709"/>
        <w:jc w:val="both"/>
        <w:rPr>
          <w:i/>
          <w:u w:val="single"/>
        </w:rPr>
      </w:pPr>
      <w:r>
        <w:t xml:space="preserve">7. </w:t>
      </w:r>
      <w:proofErr w:type="gramStart"/>
      <w:r>
        <w:rPr>
          <w:bCs/>
        </w:rPr>
        <w:t>Глава сельсовета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 иностранных банках</w:t>
      </w:r>
      <w:proofErr w:type="gramEnd"/>
      <w:r>
        <w:rPr>
          <w:bCs/>
        </w:rPr>
        <w:t xml:space="preserve">, </w:t>
      </w:r>
      <w:proofErr w:type="gramStart"/>
      <w:r>
        <w:rPr>
          <w:bCs/>
        </w:rPr>
        <w:t>расположенных</w:t>
      </w:r>
      <w:proofErr w:type="gramEnd"/>
      <w:r>
        <w:rPr>
          <w:bCs/>
        </w:rPr>
        <w:t xml:space="preserve"> за пределами территории Российской Федерации, владеть и (или) пользоваться иностранными финансовыми инструментами».»;</w:t>
      </w:r>
    </w:p>
    <w:p w:rsidR="00ED74A3" w:rsidRDefault="00ED74A3" w:rsidP="00ED74A3">
      <w:pPr>
        <w:tabs>
          <w:tab w:val="num" w:pos="780"/>
        </w:tabs>
        <w:ind w:firstLine="709"/>
        <w:jc w:val="both"/>
        <w:rPr>
          <w:b/>
        </w:rPr>
      </w:pPr>
      <w:r>
        <w:rPr>
          <w:b/>
        </w:rPr>
        <w:t>1.4</w:t>
      </w:r>
      <w:r>
        <w:t xml:space="preserve">. </w:t>
      </w:r>
      <w:r>
        <w:rPr>
          <w:b/>
        </w:rPr>
        <w:t>пункт 1 статьи 18 изложить в следующей редакции:</w:t>
      </w:r>
    </w:p>
    <w:p w:rsidR="00ED74A3" w:rsidRDefault="00ED74A3" w:rsidP="00ED74A3">
      <w:pPr>
        <w:tabs>
          <w:tab w:val="num" w:pos="780"/>
        </w:tabs>
        <w:ind w:firstLine="709"/>
        <w:jc w:val="both"/>
      </w:pPr>
      <w:r>
        <w:t xml:space="preserve">«1. </w:t>
      </w:r>
      <w:proofErr w:type="gramStart"/>
      <w: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обязанности исполняет специалист Администрации Пятковского сельсовета.»</w:t>
      </w:r>
      <w:proofErr w:type="gramEnd"/>
    </w:p>
    <w:p w:rsidR="00ED74A3" w:rsidRDefault="00ED74A3" w:rsidP="00ED74A3">
      <w:pPr>
        <w:ind w:left="709"/>
        <w:jc w:val="both"/>
        <w:rPr>
          <w:b/>
        </w:rPr>
      </w:pPr>
      <w:r>
        <w:rPr>
          <w:b/>
        </w:rPr>
        <w:t>1.5. в статье 27:</w:t>
      </w:r>
    </w:p>
    <w:p w:rsidR="00ED74A3" w:rsidRDefault="00ED74A3" w:rsidP="00ED74A3">
      <w:pPr>
        <w:ind w:left="709"/>
        <w:jc w:val="both"/>
        <w:rPr>
          <w:b/>
        </w:rPr>
      </w:pPr>
      <w:r>
        <w:rPr>
          <w:b/>
        </w:rPr>
        <w:t>- подпункт 3 пункта 1  изложить в следующей редакции:</w:t>
      </w:r>
    </w:p>
    <w:p w:rsidR="00ED74A3" w:rsidRDefault="00ED74A3" w:rsidP="00ED74A3">
      <w:pPr>
        <w:jc w:val="both"/>
      </w:pPr>
      <w:r>
        <w:t xml:space="preserve">            «3) утверждение стратегии социально-экономического развития сельсовета</w:t>
      </w:r>
      <w:proofErr w:type="gramStart"/>
      <w:r>
        <w:t>;»</w:t>
      </w:r>
      <w:proofErr w:type="gramEnd"/>
      <w:r>
        <w:t>;</w:t>
      </w:r>
    </w:p>
    <w:p w:rsidR="00ED74A3" w:rsidRDefault="00ED74A3" w:rsidP="00ED74A3">
      <w:pPr>
        <w:ind w:left="709"/>
        <w:jc w:val="both"/>
        <w:rPr>
          <w:b/>
        </w:rPr>
      </w:pPr>
      <w:r>
        <w:rPr>
          <w:b/>
        </w:rPr>
        <w:t>- пункт 1 дополнить подпунктом 3.1 следующего содержания:</w:t>
      </w:r>
    </w:p>
    <w:p w:rsidR="00ED74A3" w:rsidRDefault="00ED74A3" w:rsidP="00ED74A3">
      <w:pPr>
        <w:jc w:val="both"/>
      </w:pPr>
      <w:r>
        <w:t xml:space="preserve">             «3.1) утверждение правил благоустройства территории сельсовета</w:t>
      </w:r>
      <w:proofErr w:type="gramStart"/>
      <w:r>
        <w:t>;»</w:t>
      </w:r>
      <w:proofErr w:type="gramEnd"/>
      <w:r>
        <w:t>;</w:t>
      </w:r>
    </w:p>
    <w:p w:rsidR="00ED74A3" w:rsidRDefault="00ED74A3" w:rsidP="00ED74A3">
      <w:pPr>
        <w:jc w:val="both"/>
        <w:rPr>
          <w:b/>
        </w:rPr>
      </w:pPr>
      <w:r>
        <w:rPr>
          <w:b/>
        </w:rPr>
        <w:t xml:space="preserve">             1.6. пункт 1.1 изложить в следующей редакции:</w:t>
      </w:r>
    </w:p>
    <w:p w:rsidR="00ED74A3" w:rsidRDefault="00ED74A3" w:rsidP="00ED74A3">
      <w:pPr>
        <w:jc w:val="both"/>
        <w:rPr>
          <w:b/>
        </w:rPr>
      </w:pPr>
      <w:r>
        <w:rPr>
          <w:b/>
        </w:rPr>
        <w:t xml:space="preserve"> </w:t>
      </w:r>
      <w: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D74A3" w:rsidRDefault="00ED74A3" w:rsidP="00ED74A3">
      <w:pPr>
        <w:jc w:val="both"/>
        <w:rPr>
          <w:b/>
        </w:rPr>
      </w:pPr>
      <w:r>
        <w:rPr>
          <w:b/>
        </w:rPr>
        <w:t xml:space="preserve">             1.7. подпункт 1.3 пункта 1 статьи 33 изложить в следующей редакции:</w:t>
      </w:r>
    </w:p>
    <w:p w:rsidR="00ED74A3" w:rsidRDefault="00ED74A3" w:rsidP="00ED74A3">
      <w:pPr>
        <w:jc w:val="both"/>
      </w:pPr>
      <w:r>
        <w:rPr>
          <w:b/>
        </w:rPr>
        <w:t xml:space="preserve">              </w:t>
      </w:r>
      <w:r>
        <w:t>«1.3. разрабатывает и выполняет стратегии  социально-экономического развития сельсовета</w:t>
      </w:r>
      <w:proofErr w:type="gramStart"/>
      <w:r>
        <w:t>;»</w:t>
      </w:r>
      <w:proofErr w:type="gramEnd"/>
      <w:r>
        <w:t xml:space="preserve">; </w:t>
      </w:r>
    </w:p>
    <w:p w:rsidR="00ED74A3" w:rsidRDefault="00ED74A3" w:rsidP="00ED74A3">
      <w:pPr>
        <w:jc w:val="both"/>
        <w:rPr>
          <w:b/>
        </w:rPr>
      </w:pPr>
      <w:r>
        <w:rPr>
          <w:b/>
        </w:rPr>
        <w:t xml:space="preserve">              1.8. подпункты 3, 4 пункта 4 статьи 33-1 изложить в следующей редакции:</w:t>
      </w:r>
    </w:p>
    <w:p w:rsidR="00ED74A3" w:rsidRDefault="00ED74A3" w:rsidP="00ED74A3">
      <w:pPr>
        <w:ind w:firstLine="709"/>
        <w:jc w:val="both"/>
      </w:pPr>
      <w:r>
        <w:lastRenderedPageBreak/>
        <w:t xml:space="preserve">    </w:t>
      </w:r>
      <w:proofErr w:type="gramStart"/>
      <w: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00D40A7D">
        <w:t>объектам культурного наследия (</w:t>
      </w:r>
      <w: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 же других мероприятий, предусмотренных федеральными законами;</w:t>
      </w:r>
    </w:p>
    <w:p w:rsidR="00ED74A3" w:rsidRDefault="00ED74A3" w:rsidP="00ED74A3">
      <w:pPr>
        <w:ind w:firstLine="709"/>
        <w:jc w:val="both"/>
      </w:pPr>
      <w:proofErr w:type="gramStart"/>
      <w: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w:t>
      </w:r>
      <w:r w:rsidR="00D40A7D">
        <w:t>объектам культурного наследия (</w:t>
      </w:r>
      <w: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w:t>
      </w:r>
      <w:proofErr w:type="gramEnd"/>
      <w:r>
        <w:t xml:space="preserve"> нарушения, к ответственности</w:t>
      </w:r>
      <w:proofErr w:type="gramStart"/>
      <w:r>
        <w:t>.»;</w:t>
      </w:r>
      <w:proofErr w:type="gramEnd"/>
    </w:p>
    <w:p w:rsidR="00ED74A3" w:rsidRDefault="00ED74A3" w:rsidP="00ED74A3">
      <w:pPr>
        <w:jc w:val="both"/>
        <w:rPr>
          <w:b/>
        </w:rPr>
      </w:pPr>
      <w:r>
        <w:rPr>
          <w:b/>
        </w:rPr>
        <w:t xml:space="preserve">             1.9. статью 39.2 изложить в следующей редакции:</w:t>
      </w:r>
    </w:p>
    <w:p w:rsidR="00ED74A3" w:rsidRDefault="00ED74A3" w:rsidP="00ED74A3">
      <w:pPr>
        <w:jc w:val="both"/>
        <w:rPr>
          <w:b/>
        </w:rPr>
      </w:pPr>
      <w:r>
        <w:rPr>
          <w:b/>
        </w:rPr>
        <w:t xml:space="preserve">           «Статья 39.2. Публичные слушания  </w:t>
      </w:r>
    </w:p>
    <w:p w:rsidR="00ED74A3" w:rsidRDefault="00ED74A3" w:rsidP="00ED74A3">
      <w:pPr>
        <w:jc w:val="both"/>
        <w:rPr>
          <w:b/>
        </w:rPr>
      </w:pPr>
      <w:r>
        <w:rPr>
          <w:rFonts w:eastAsia="Calibri"/>
          <w:lang w:eastAsia="en-US"/>
        </w:rPr>
        <w:t xml:space="preserve">           1.</w:t>
      </w:r>
      <w:r>
        <w:rPr>
          <w:rFonts w:eastAsia="Calibri"/>
          <w:i/>
          <w:lang w:eastAsia="en-US"/>
        </w:rPr>
        <w:t xml:space="preserve"> </w:t>
      </w:r>
      <w:r>
        <w:rPr>
          <w:rFonts w:eastAsia="Calibri"/>
          <w:lang w:eastAsia="en-US"/>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ED74A3" w:rsidRDefault="00ED74A3" w:rsidP="00ED74A3">
      <w:pPr>
        <w:jc w:val="both"/>
      </w:pPr>
      <w:r>
        <w:rPr>
          <w:b/>
        </w:rPr>
        <w:t xml:space="preserve">          </w:t>
      </w:r>
      <w:r>
        <w:t xml:space="preserve"> 2. На публичные слушания должны выноситься:</w:t>
      </w:r>
    </w:p>
    <w:p w:rsidR="00ED74A3" w:rsidRDefault="00ED74A3" w:rsidP="00ED74A3">
      <w:pPr>
        <w:jc w:val="both"/>
      </w:pPr>
      <w:r>
        <w:t xml:space="preserve">           </w:t>
      </w: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ED74A3" w:rsidRDefault="00ED74A3" w:rsidP="00ED74A3">
      <w:pPr>
        <w:jc w:val="both"/>
      </w:pPr>
      <w:r>
        <w:t xml:space="preserve">            2) проект местного бюджета и отчет о его исполнении;</w:t>
      </w:r>
    </w:p>
    <w:p w:rsidR="00ED74A3" w:rsidRDefault="00ED74A3" w:rsidP="00ED74A3">
      <w:pPr>
        <w:jc w:val="both"/>
      </w:pPr>
      <w:r>
        <w:t xml:space="preserve">            3) прое</w:t>
      </w:r>
      <w:proofErr w:type="gramStart"/>
      <w:r>
        <w:t>кт стр</w:t>
      </w:r>
      <w:proofErr w:type="gramEnd"/>
      <w:r>
        <w:t>атегии социально-экономического развития муниципального образования;</w:t>
      </w:r>
    </w:p>
    <w:p w:rsidR="00ED74A3" w:rsidRDefault="00ED74A3" w:rsidP="00ED74A3">
      <w:pPr>
        <w:jc w:val="both"/>
      </w:pPr>
      <w:r>
        <w:t xml:space="preserve">            4) 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t>голосования</w:t>
      </w:r>
      <w:proofErr w:type="gramEnd"/>
      <w:r>
        <w:t xml:space="preserve"> либо на сходах граждан.</w:t>
      </w:r>
    </w:p>
    <w:p w:rsidR="00ED74A3" w:rsidRDefault="00ED74A3" w:rsidP="00ED74A3">
      <w:pPr>
        <w:jc w:val="both"/>
      </w:pPr>
      <w:r>
        <w:t xml:space="preserve">            3. На публичных слушаниях могут вноситься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ED74A3" w:rsidRDefault="00ED74A3" w:rsidP="00ED74A3">
      <w:pPr>
        <w:jc w:val="both"/>
      </w:pPr>
      <w:r>
        <w:lastRenderedPageBreak/>
        <w:t xml:space="preserve">            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D74A3" w:rsidRDefault="00ED74A3" w:rsidP="00ED74A3">
      <w:pPr>
        <w:jc w:val="both"/>
      </w:pPr>
      <w:r>
        <w:t xml:space="preserve">             Совет депутатов обязан назначить публичные слушания в течение 20 дней </w:t>
      </w:r>
      <w:proofErr w:type="gramStart"/>
      <w:r>
        <w:t>с даты поступления</w:t>
      </w:r>
      <w:proofErr w:type="gramEnd"/>
      <w:r>
        <w:t xml:space="preserve"> в его адрес документов, подтверждающих инициативу граждан по проведению публичных слушаний. В случае если документы об инициативе внесения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D74A3" w:rsidRDefault="00ED74A3" w:rsidP="00ED74A3">
      <w:pPr>
        <w:ind w:left="142"/>
        <w:jc w:val="both"/>
      </w:pPr>
      <w:r>
        <w:t xml:space="preserve">            4. По проектам и вопросам, указанным в пункте 2 настоящей статьи жители сельсовета должны быть извещены о проведении слушаний не позднее, чем за 10 дней до даты проведения слушаний.</w:t>
      </w:r>
    </w:p>
    <w:p w:rsidR="00ED74A3" w:rsidRDefault="00ED74A3" w:rsidP="00ED74A3">
      <w:pPr>
        <w:ind w:left="142"/>
        <w:jc w:val="both"/>
      </w:pPr>
      <w:r>
        <w:t xml:space="preserve">           Жители оповещаются о проведении публичных слушаний посредством опубликования в газете «Пятковский вестник».</w:t>
      </w:r>
    </w:p>
    <w:p w:rsidR="00ED74A3" w:rsidRDefault="00ED74A3" w:rsidP="00ED74A3">
      <w:pPr>
        <w:ind w:left="142"/>
        <w:jc w:val="both"/>
      </w:pPr>
      <w:r>
        <w:t xml:space="preserve">           Извещение о проведении публичных слушаний должно содержать информацию о дате, времени и месте проведения слушаний, о вопросе</w:t>
      </w:r>
      <w:r w:rsidR="00D40A7D">
        <w:t>,</w:t>
      </w:r>
      <w:r>
        <w:t xml:space="preserve"> выносимом на публичные слушании,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D74A3" w:rsidRDefault="00ED74A3" w:rsidP="00ED74A3">
      <w:pPr>
        <w:ind w:left="142"/>
        <w:jc w:val="both"/>
      </w:pPr>
      <w:r>
        <w:t xml:space="preserve">            Результаты публичных слушаний, включая мотивированное обоснование принятых решений, подлежит обязательному опубликованию.</w:t>
      </w:r>
    </w:p>
    <w:p w:rsidR="00ED74A3" w:rsidRDefault="00ED74A3" w:rsidP="00ED74A3">
      <w:pPr>
        <w:ind w:left="142"/>
        <w:jc w:val="both"/>
        <w:rPr>
          <w:b/>
        </w:rPr>
      </w:pPr>
      <w:r>
        <w:t xml:space="preserve">              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решения на условно разрешенный вид использования земельного участка или объекта капитального строительства, проектам решений о представлении разрешения на отклонение от предельных параметров разрешенного строительства, реконструкцию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 - правовым актом Пятковского сельского Совета депутатов с учетом положений законодательства о градостроительной деятельности</w:t>
      </w:r>
      <w:proofErr w:type="gramStart"/>
      <w:r>
        <w:t>.»;</w:t>
      </w:r>
      <w:proofErr w:type="gramEnd"/>
    </w:p>
    <w:p w:rsidR="00ED74A3" w:rsidRDefault="00ED74A3" w:rsidP="00ED74A3">
      <w:pPr>
        <w:jc w:val="both"/>
        <w:rPr>
          <w:b/>
        </w:rPr>
      </w:pPr>
      <w:r>
        <w:rPr>
          <w:b/>
        </w:rPr>
        <w:t xml:space="preserve">             1.10. подпункт 2.7 пункта 2 статьи 41 исключить;</w:t>
      </w:r>
    </w:p>
    <w:p w:rsidR="00ED74A3" w:rsidRDefault="00ED74A3" w:rsidP="00ED74A3">
      <w:pPr>
        <w:ind w:left="709"/>
        <w:jc w:val="both"/>
        <w:rPr>
          <w:b/>
        </w:rPr>
      </w:pPr>
      <w:r>
        <w:rPr>
          <w:b/>
        </w:rPr>
        <w:t>1.11. статью 53-1 исключить;</w:t>
      </w:r>
    </w:p>
    <w:p w:rsidR="00ED74A3" w:rsidRDefault="00ED74A3" w:rsidP="00ED74A3">
      <w:pPr>
        <w:ind w:left="709"/>
        <w:jc w:val="both"/>
      </w:pPr>
      <w:r>
        <w:rPr>
          <w:b/>
        </w:rPr>
        <w:t>1.12. пункт 2 статьи 54-1 изложить в следующей редакции:</w:t>
      </w:r>
    </w:p>
    <w:p w:rsidR="00ED74A3" w:rsidRDefault="00ED74A3" w:rsidP="00ED74A3">
      <w:pPr>
        <w:ind w:firstLine="709"/>
        <w:jc w:val="both"/>
      </w:pPr>
      <w:r>
        <w:t xml:space="preserve"> «2.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705AD" w:rsidRDefault="00C705AD" w:rsidP="000A096A">
      <w:pPr>
        <w:spacing w:line="240" w:lineRule="atLeast"/>
        <w:ind w:firstLine="709"/>
        <w:contextualSpacing/>
        <w:jc w:val="both"/>
        <w:rPr>
          <w:sz w:val="26"/>
          <w:szCs w:val="26"/>
        </w:rPr>
      </w:pPr>
      <w:r>
        <w:rPr>
          <w:b/>
          <w:sz w:val="26"/>
          <w:szCs w:val="26"/>
        </w:rPr>
        <w:lastRenderedPageBreak/>
        <w:t>2.</w:t>
      </w:r>
      <w:r>
        <w:rPr>
          <w:sz w:val="26"/>
          <w:szCs w:val="26"/>
        </w:rPr>
        <w:t xml:space="preserve"> </w:t>
      </w:r>
      <w:proofErr w:type="gramStart"/>
      <w:r>
        <w:rPr>
          <w:sz w:val="26"/>
          <w:szCs w:val="26"/>
        </w:rPr>
        <w:t>Контроль за</w:t>
      </w:r>
      <w:proofErr w:type="gramEnd"/>
      <w:r>
        <w:rPr>
          <w:sz w:val="26"/>
          <w:szCs w:val="26"/>
        </w:rPr>
        <w:t xml:space="preserve"> исполнением Решения возложить на главу Пятковского сельсовета Т.И.Тюлькову.</w:t>
      </w:r>
    </w:p>
    <w:p w:rsidR="000A096A" w:rsidRDefault="000A096A" w:rsidP="000A096A">
      <w:pPr>
        <w:spacing w:line="240" w:lineRule="atLeast"/>
        <w:ind w:firstLine="709"/>
        <w:contextualSpacing/>
        <w:jc w:val="both"/>
        <w:rPr>
          <w:sz w:val="26"/>
          <w:szCs w:val="26"/>
        </w:rPr>
      </w:pPr>
    </w:p>
    <w:p w:rsidR="00C705AD" w:rsidRDefault="00C705AD" w:rsidP="000A096A">
      <w:pPr>
        <w:spacing w:line="240" w:lineRule="atLeast"/>
        <w:ind w:firstLine="709"/>
        <w:contextualSpacing/>
        <w:jc w:val="both"/>
        <w:rPr>
          <w:sz w:val="26"/>
          <w:szCs w:val="26"/>
        </w:rPr>
      </w:pPr>
      <w:r>
        <w:rPr>
          <w:b/>
          <w:sz w:val="26"/>
          <w:szCs w:val="26"/>
        </w:rPr>
        <w:t>3.</w:t>
      </w:r>
      <w:r>
        <w:rPr>
          <w:sz w:val="26"/>
          <w:szCs w:val="26"/>
        </w:rPr>
        <w:t xml:space="preserve"> Настоящее Решение о внесении изменений и дополнений в Устав Пятковского сельсовета Казачинского района Красноярского края вступает со дня, следующего за днем официального опубликования (обнародования</w:t>
      </w:r>
      <w:r>
        <w:rPr>
          <w:i/>
          <w:sz w:val="26"/>
          <w:szCs w:val="26"/>
        </w:rPr>
        <w:t>).</w:t>
      </w:r>
      <w:r>
        <w:rPr>
          <w:sz w:val="26"/>
          <w:szCs w:val="26"/>
        </w:rPr>
        <w:t xml:space="preserve"> </w:t>
      </w:r>
    </w:p>
    <w:p w:rsidR="00C705AD" w:rsidRDefault="00C705AD" w:rsidP="000A096A">
      <w:pPr>
        <w:spacing w:line="240" w:lineRule="atLeast"/>
        <w:ind w:firstLine="709"/>
        <w:contextualSpacing/>
        <w:jc w:val="both"/>
        <w:rPr>
          <w:sz w:val="26"/>
          <w:szCs w:val="26"/>
        </w:rPr>
      </w:pPr>
      <w:r>
        <w:rPr>
          <w:sz w:val="26"/>
          <w:szCs w:val="26"/>
        </w:rPr>
        <w:t>Глава Пятковского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705AD" w:rsidRDefault="00C705AD" w:rsidP="00C705AD">
      <w:pPr>
        <w:jc w:val="both"/>
        <w:rPr>
          <w:b/>
          <w:sz w:val="26"/>
          <w:szCs w:val="26"/>
        </w:rPr>
      </w:pPr>
    </w:p>
    <w:p w:rsidR="00C705AD" w:rsidRDefault="00C705AD" w:rsidP="00C705AD">
      <w:pPr>
        <w:jc w:val="both"/>
        <w:rPr>
          <w:sz w:val="26"/>
          <w:szCs w:val="26"/>
        </w:rPr>
      </w:pPr>
    </w:p>
    <w:p w:rsidR="00C705AD" w:rsidRDefault="00C705AD" w:rsidP="00C705AD">
      <w:pPr>
        <w:jc w:val="both"/>
        <w:rPr>
          <w:szCs w:val="26"/>
        </w:rPr>
      </w:pPr>
      <w:r>
        <w:rPr>
          <w:sz w:val="26"/>
          <w:szCs w:val="26"/>
        </w:rPr>
        <w:t xml:space="preserve">Главы Пятковского сельсовета                          </w:t>
      </w:r>
      <w:r w:rsidR="000A096A">
        <w:rPr>
          <w:sz w:val="26"/>
          <w:szCs w:val="26"/>
        </w:rPr>
        <w:t xml:space="preserve">                              </w:t>
      </w:r>
      <w:r>
        <w:rPr>
          <w:sz w:val="26"/>
          <w:szCs w:val="26"/>
        </w:rPr>
        <w:t xml:space="preserve">                   Т.И.Тюлькова</w:t>
      </w:r>
    </w:p>
    <w:p w:rsidR="00C705AD" w:rsidRDefault="00C705AD" w:rsidP="00C705AD"/>
    <w:p w:rsidR="00C37350" w:rsidRPr="001C0727" w:rsidRDefault="00C37350" w:rsidP="00C37350">
      <w:pPr>
        <w:jc w:val="center"/>
        <w:rPr>
          <w:rFonts w:ascii="Times New Roman" w:hAnsi="Times New Roman" w:cs="Times New Roman"/>
          <w:b/>
          <w:sz w:val="24"/>
          <w:szCs w:val="24"/>
        </w:rPr>
      </w:pPr>
    </w:p>
    <w:p w:rsidR="00A45B4C" w:rsidRPr="001C0727" w:rsidRDefault="00A45B4C">
      <w:pPr>
        <w:rPr>
          <w:rFonts w:ascii="Times New Roman" w:hAnsi="Times New Roman" w:cs="Times New Roman"/>
          <w:sz w:val="24"/>
          <w:szCs w:val="24"/>
        </w:rPr>
      </w:pPr>
    </w:p>
    <w:sectPr w:rsidR="00A45B4C" w:rsidRPr="001C0727" w:rsidSect="000E6D3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C6" w:rsidRDefault="001728C6" w:rsidP="00021243">
      <w:pPr>
        <w:spacing w:after="0" w:line="240" w:lineRule="auto"/>
      </w:pPr>
      <w:r>
        <w:separator/>
      </w:r>
    </w:p>
  </w:endnote>
  <w:endnote w:type="continuationSeparator" w:id="0">
    <w:p w:rsidR="001728C6" w:rsidRDefault="001728C6" w:rsidP="00021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455"/>
    </w:sdtPr>
    <w:sdtContent>
      <w:p w:rsidR="00A47514" w:rsidRDefault="00657BCD">
        <w:pPr>
          <w:pStyle w:val="ab"/>
          <w:jc w:val="center"/>
        </w:pPr>
        <w:fldSimple w:instr=" PAGE   \* MERGEFORMAT ">
          <w:r w:rsidR="00D40A7D">
            <w:rPr>
              <w:noProof/>
            </w:rPr>
            <w:t>4</w:t>
          </w:r>
        </w:fldSimple>
      </w:p>
    </w:sdtContent>
  </w:sdt>
  <w:p w:rsidR="00A47514" w:rsidRDefault="00A475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C6" w:rsidRDefault="001728C6" w:rsidP="00021243">
      <w:pPr>
        <w:spacing w:after="0" w:line="240" w:lineRule="auto"/>
      </w:pPr>
      <w:r>
        <w:separator/>
      </w:r>
    </w:p>
  </w:footnote>
  <w:footnote w:type="continuationSeparator" w:id="0">
    <w:p w:rsidR="001728C6" w:rsidRDefault="001728C6" w:rsidP="00021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63F0"/>
    <w:multiLevelType w:val="hybridMultilevel"/>
    <w:tmpl w:val="EC30994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3">
    <w:nsid w:val="780E088E"/>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37350"/>
    <w:rsid w:val="00021243"/>
    <w:rsid w:val="000746B9"/>
    <w:rsid w:val="000A096A"/>
    <w:rsid w:val="000A6A5F"/>
    <w:rsid w:val="000E6D34"/>
    <w:rsid w:val="00117AF8"/>
    <w:rsid w:val="001728C6"/>
    <w:rsid w:val="001773D8"/>
    <w:rsid w:val="001B5766"/>
    <w:rsid w:val="001C0727"/>
    <w:rsid w:val="0021354E"/>
    <w:rsid w:val="00234447"/>
    <w:rsid w:val="002520D8"/>
    <w:rsid w:val="002D6102"/>
    <w:rsid w:val="0030450D"/>
    <w:rsid w:val="003267F0"/>
    <w:rsid w:val="0038586F"/>
    <w:rsid w:val="003C0A1A"/>
    <w:rsid w:val="003D0B3B"/>
    <w:rsid w:val="003F432B"/>
    <w:rsid w:val="00410DD1"/>
    <w:rsid w:val="00440078"/>
    <w:rsid w:val="005952F1"/>
    <w:rsid w:val="005C1CA9"/>
    <w:rsid w:val="005F5247"/>
    <w:rsid w:val="00607C2C"/>
    <w:rsid w:val="00611B91"/>
    <w:rsid w:val="006348DD"/>
    <w:rsid w:val="00657BCD"/>
    <w:rsid w:val="0066201D"/>
    <w:rsid w:val="00665298"/>
    <w:rsid w:val="0067702A"/>
    <w:rsid w:val="0073797F"/>
    <w:rsid w:val="0078714F"/>
    <w:rsid w:val="007C62F2"/>
    <w:rsid w:val="007E3403"/>
    <w:rsid w:val="007F5A1B"/>
    <w:rsid w:val="00837CB7"/>
    <w:rsid w:val="00843436"/>
    <w:rsid w:val="0085178F"/>
    <w:rsid w:val="00867487"/>
    <w:rsid w:val="008A17BB"/>
    <w:rsid w:val="008E7EB5"/>
    <w:rsid w:val="00926E4E"/>
    <w:rsid w:val="009272F2"/>
    <w:rsid w:val="009435ED"/>
    <w:rsid w:val="00994297"/>
    <w:rsid w:val="009A1090"/>
    <w:rsid w:val="00A00BBA"/>
    <w:rsid w:val="00A45B4C"/>
    <w:rsid w:val="00A47514"/>
    <w:rsid w:val="00A73C57"/>
    <w:rsid w:val="00AB1FF3"/>
    <w:rsid w:val="00AB6A5A"/>
    <w:rsid w:val="00AB7C7F"/>
    <w:rsid w:val="00B16949"/>
    <w:rsid w:val="00B20C8D"/>
    <w:rsid w:val="00C20992"/>
    <w:rsid w:val="00C22077"/>
    <w:rsid w:val="00C2463F"/>
    <w:rsid w:val="00C37350"/>
    <w:rsid w:val="00C65B23"/>
    <w:rsid w:val="00C705AD"/>
    <w:rsid w:val="00C70772"/>
    <w:rsid w:val="00C72F71"/>
    <w:rsid w:val="00C832B6"/>
    <w:rsid w:val="00CB27BA"/>
    <w:rsid w:val="00CC2AE6"/>
    <w:rsid w:val="00D40A7D"/>
    <w:rsid w:val="00D65FBD"/>
    <w:rsid w:val="00DE1C72"/>
    <w:rsid w:val="00DF602C"/>
    <w:rsid w:val="00E55491"/>
    <w:rsid w:val="00E815D6"/>
    <w:rsid w:val="00ED74A3"/>
    <w:rsid w:val="00F2438D"/>
    <w:rsid w:val="00F5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350"/>
    <w:rPr>
      <w:b/>
      <w:bCs/>
    </w:rPr>
  </w:style>
  <w:style w:type="paragraph" w:styleId="3">
    <w:name w:val="Body Text 3"/>
    <w:basedOn w:val="a"/>
    <w:link w:val="30"/>
    <w:rsid w:val="00C3735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37350"/>
    <w:rPr>
      <w:rFonts w:ascii="Times New Roman" w:eastAsia="Times New Roman" w:hAnsi="Times New Roman" w:cs="Times New Roman"/>
      <w:sz w:val="16"/>
      <w:szCs w:val="16"/>
    </w:rPr>
  </w:style>
  <w:style w:type="character" w:styleId="a4">
    <w:name w:val="footnote reference"/>
    <w:basedOn w:val="a0"/>
    <w:uiPriority w:val="99"/>
    <w:rsid w:val="00C37350"/>
    <w:rPr>
      <w:vertAlign w:val="superscript"/>
    </w:rPr>
  </w:style>
  <w:style w:type="paragraph" w:styleId="a5">
    <w:name w:val="List Paragraph"/>
    <w:basedOn w:val="a"/>
    <w:uiPriority w:val="34"/>
    <w:qFormat/>
    <w:rsid w:val="00C37350"/>
    <w:pPr>
      <w:spacing w:after="0" w:line="240" w:lineRule="auto"/>
      <w:ind w:left="720"/>
    </w:pPr>
    <w:rPr>
      <w:rFonts w:ascii="Times New Roman" w:eastAsia="Times New Roman" w:hAnsi="Times New Roman" w:cs="Times New Roman"/>
      <w:sz w:val="24"/>
      <w:szCs w:val="24"/>
    </w:rPr>
  </w:style>
  <w:style w:type="character" w:customStyle="1" w:styleId="apple-style-span">
    <w:name w:val="apple-style-span"/>
    <w:basedOn w:val="a0"/>
    <w:rsid w:val="00C37350"/>
  </w:style>
  <w:style w:type="paragraph" w:styleId="a6">
    <w:name w:val="Body Text"/>
    <w:basedOn w:val="a"/>
    <w:link w:val="a7"/>
    <w:semiHidden/>
    <w:rsid w:val="00C37350"/>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semiHidden/>
    <w:rsid w:val="00C37350"/>
    <w:rPr>
      <w:rFonts w:ascii="Times New Roman" w:eastAsia="Times New Roman" w:hAnsi="Times New Roman" w:cs="Times New Roman"/>
      <w:sz w:val="20"/>
      <w:szCs w:val="20"/>
    </w:rPr>
  </w:style>
  <w:style w:type="character" w:customStyle="1" w:styleId="apple-converted-space">
    <w:name w:val="apple-converted-space"/>
    <w:basedOn w:val="a0"/>
    <w:rsid w:val="00C37350"/>
  </w:style>
  <w:style w:type="character" w:styleId="a8">
    <w:name w:val="Hyperlink"/>
    <w:basedOn w:val="a0"/>
    <w:uiPriority w:val="99"/>
    <w:semiHidden/>
    <w:unhideWhenUsed/>
    <w:rsid w:val="00C37350"/>
    <w:rPr>
      <w:color w:val="0000FF"/>
      <w:u w:val="single"/>
    </w:rPr>
  </w:style>
  <w:style w:type="paragraph" w:styleId="2">
    <w:name w:val="Body Text 2"/>
    <w:basedOn w:val="a"/>
    <w:link w:val="20"/>
    <w:uiPriority w:val="99"/>
    <w:semiHidden/>
    <w:unhideWhenUsed/>
    <w:rsid w:val="008E7EB5"/>
    <w:pPr>
      <w:spacing w:after="120" w:line="480" w:lineRule="auto"/>
    </w:pPr>
  </w:style>
  <w:style w:type="character" w:customStyle="1" w:styleId="20">
    <w:name w:val="Основной текст 2 Знак"/>
    <w:basedOn w:val="a0"/>
    <w:link w:val="2"/>
    <w:uiPriority w:val="99"/>
    <w:semiHidden/>
    <w:rsid w:val="008E7EB5"/>
  </w:style>
  <w:style w:type="paragraph" w:customStyle="1" w:styleId="ConsPlusNormal">
    <w:name w:val="ConsPlusNormal"/>
    <w:rsid w:val="008E7E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8E7EB5"/>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E7EB5"/>
    <w:rPr>
      <w:rFonts w:ascii="Courier New" w:eastAsia="Times New Roman" w:hAnsi="Courier New" w:cs="Courier New"/>
      <w:sz w:val="20"/>
      <w:szCs w:val="20"/>
    </w:rPr>
  </w:style>
  <w:style w:type="character" w:customStyle="1" w:styleId="blk">
    <w:name w:val="blk"/>
    <w:basedOn w:val="a0"/>
    <w:rsid w:val="0038586F"/>
  </w:style>
  <w:style w:type="paragraph" w:styleId="a9">
    <w:name w:val="header"/>
    <w:basedOn w:val="a"/>
    <w:link w:val="aa"/>
    <w:uiPriority w:val="99"/>
    <w:semiHidden/>
    <w:unhideWhenUsed/>
    <w:rsid w:val="000212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21243"/>
  </w:style>
  <w:style w:type="paragraph" w:styleId="ab">
    <w:name w:val="footer"/>
    <w:basedOn w:val="a"/>
    <w:link w:val="ac"/>
    <w:uiPriority w:val="99"/>
    <w:unhideWhenUsed/>
    <w:rsid w:val="000212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1243"/>
  </w:style>
  <w:style w:type="paragraph" w:styleId="ad">
    <w:name w:val="Balloon Text"/>
    <w:basedOn w:val="a"/>
    <w:link w:val="ae"/>
    <w:uiPriority w:val="99"/>
    <w:semiHidden/>
    <w:unhideWhenUsed/>
    <w:rsid w:val="00C209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0992"/>
    <w:rPr>
      <w:rFonts w:ascii="Tahoma" w:hAnsi="Tahoma" w:cs="Tahoma"/>
      <w:sz w:val="16"/>
      <w:szCs w:val="16"/>
    </w:rPr>
  </w:style>
  <w:style w:type="paragraph" w:customStyle="1" w:styleId="msonormalbullet2gif">
    <w:name w:val="msonormalbullet2.gif"/>
    <w:basedOn w:val="a"/>
    <w:rsid w:val="00ED7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7DF03-B85B-459E-B3B2-D940265C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2017-11-15T07:27:00Z</cp:lastPrinted>
  <dcterms:created xsi:type="dcterms:W3CDTF">2017-06-23T04:17:00Z</dcterms:created>
  <dcterms:modified xsi:type="dcterms:W3CDTF">2018-05-30T10:34:00Z</dcterms:modified>
</cp:coreProperties>
</file>